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553" w:rsidRPr="00B45DE5" w:rsidRDefault="00B45DE5" w:rsidP="00B45D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DE5">
        <w:rPr>
          <w:rFonts w:ascii="Times New Roman" w:hAnsi="Times New Roman" w:cs="Times New Roman"/>
          <w:b/>
          <w:sz w:val="28"/>
          <w:szCs w:val="28"/>
        </w:rPr>
        <w:t>Типовые нарушения, выявленные Управлением Роскомнадзора по Ульяновской области в 1 квартале 2016 года</w:t>
      </w:r>
    </w:p>
    <w:tbl>
      <w:tblPr>
        <w:tblStyle w:val="a3"/>
        <w:tblW w:w="0" w:type="auto"/>
        <w:jc w:val="center"/>
        <w:tblInd w:w="-425" w:type="dxa"/>
        <w:tblLook w:val="04A0" w:firstRow="1" w:lastRow="0" w:firstColumn="1" w:lastColumn="0" w:noHBand="0" w:noVBand="1"/>
      </w:tblPr>
      <w:tblGrid>
        <w:gridCol w:w="2817"/>
        <w:gridCol w:w="1615"/>
        <w:gridCol w:w="3261"/>
        <w:gridCol w:w="2303"/>
      </w:tblGrid>
      <w:tr w:rsidR="00B45DE5" w:rsidRPr="00B45DE5" w:rsidTr="00B45DE5">
        <w:trPr>
          <w:jc w:val="center"/>
        </w:trPr>
        <w:tc>
          <w:tcPr>
            <w:tcW w:w="2817" w:type="dxa"/>
          </w:tcPr>
          <w:p w:rsidR="00B45DE5" w:rsidRPr="00B45DE5" w:rsidRDefault="00B45DE5" w:rsidP="00B45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DE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типовых нарушений</w:t>
            </w:r>
          </w:p>
        </w:tc>
        <w:tc>
          <w:tcPr>
            <w:tcW w:w="1615" w:type="dxa"/>
          </w:tcPr>
          <w:p w:rsidR="00B45DE5" w:rsidRPr="00B45DE5" w:rsidRDefault="00B45DE5" w:rsidP="00B45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DE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типовых нарушений</w:t>
            </w:r>
          </w:p>
        </w:tc>
        <w:tc>
          <w:tcPr>
            <w:tcW w:w="3261" w:type="dxa"/>
          </w:tcPr>
          <w:p w:rsidR="00B45DE5" w:rsidRPr="00B45DE5" w:rsidRDefault="00B45DE5" w:rsidP="00B45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DE5">
              <w:rPr>
                <w:rFonts w:ascii="Times New Roman" w:hAnsi="Times New Roman" w:cs="Times New Roman"/>
                <w:b/>
                <w:sz w:val="24"/>
                <w:szCs w:val="24"/>
              </w:rPr>
              <w:t>Доля каждого типового нарушения относительно количества всех нарушений, имевших место в отчетном периоде (</w:t>
            </w:r>
            <w:proofErr w:type="gramStart"/>
            <w:r w:rsidRPr="00B45DE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B45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%)</w:t>
            </w:r>
          </w:p>
        </w:tc>
        <w:tc>
          <w:tcPr>
            <w:tcW w:w="2303" w:type="dxa"/>
          </w:tcPr>
          <w:p w:rsidR="00B45DE5" w:rsidRPr="00B45DE5" w:rsidRDefault="00B45DE5" w:rsidP="00B45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DE5">
              <w:rPr>
                <w:rFonts w:ascii="Times New Roman" w:hAnsi="Times New Roman" w:cs="Times New Roman"/>
                <w:b/>
                <w:sz w:val="24"/>
                <w:szCs w:val="24"/>
              </w:rPr>
              <w:t>Разъяснения для недопущения типовых нарушений</w:t>
            </w:r>
          </w:p>
        </w:tc>
      </w:tr>
      <w:tr w:rsidR="00B45DE5" w:rsidRPr="00B45DE5" w:rsidTr="00B45DE5">
        <w:trPr>
          <w:jc w:val="center"/>
        </w:trPr>
        <w:tc>
          <w:tcPr>
            <w:tcW w:w="9996" w:type="dxa"/>
            <w:gridSpan w:val="4"/>
            <w:vAlign w:val="center"/>
          </w:tcPr>
          <w:p w:rsidR="00B45DE5" w:rsidRDefault="00B45DE5" w:rsidP="00B45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5DE5" w:rsidRPr="00B45DE5" w:rsidRDefault="00B45DE5" w:rsidP="00B45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DE5"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Нарушения в сфере массовых коммуникаций</w:t>
            </w:r>
          </w:p>
          <w:p w:rsidR="00B45DE5" w:rsidRPr="00B45DE5" w:rsidRDefault="00B45DE5" w:rsidP="00B45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DE5">
              <w:rPr>
                <w:rFonts w:ascii="Times New Roman" w:hAnsi="Times New Roman" w:cs="Times New Roman"/>
                <w:b/>
                <w:sz w:val="24"/>
                <w:szCs w:val="24"/>
              </w:rPr>
              <w:t>(общее количество выявленных нарушений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- 10</w:t>
            </w:r>
            <w:r w:rsidRPr="00B45DE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B45DE5" w:rsidRPr="00B45DE5" w:rsidRDefault="00B45DE5" w:rsidP="00B4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1FB" w:rsidRPr="00B45DE5" w:rsidTr="00B45DE5">
        <w:trPr>
          <w:jc w:val="center"/>
        </w:trPr>
        <w:tc>
          <w:tcPr>
            <w:tcW w:w="2817" w:type="dxa"/>
          </w:tcPr>
          <w:p w:rsidR="00C711FB" w:rsidRPr="00B45DE5" w:rsidRDefault="00C711FB" w:rsidP="0051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ст.12 Федерального закона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29.12.2014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№77-ФЗ «Об обязательном экземпляре документов» </w:t>
            </w:r>
          </w:p>
        </w:tc>
        <w:tc>
          <w:tcPr>
            <w:tcW w:w="1615" w:type="dxa"/>
          </w:tcPr>
          <w:p w:rsidR="00C711FB" w:rsidRPr="00B45DE5" w:rsidRDefault="00C711FB" w:rsidP="00B4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C711FB" w:rsidRPr="00B45DE5" w:rsidRDefault="00C711FB" w:rsidP="00B4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2303" w:type="dxa"/>
            <w:vMerge w:val="restart"/>
          </w:tcPr>
          <w:p w:rsidR="00C711FB" w:rsidRPr="00B45DE5" w:rsidRDefault="00C711FB" w:rsidP="00C71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редакторами и учредителями СМИ ежемесячно проводятся рабочие встречи с целью разъяснения законодательства в сфере средств массовой информации</w:t>
            </w:r>
          </w:p>
        </w:tc>
      </w:tr>
      <w:tr w:rsidR="00C711FB" w:rsidRPr="00B45DE5" w:rsidTr="00B45DE5">
        <w:trPr>
          <w:jc w:val="center"/>
        </w:trPr>
        <w:tc>
          <w:tcPr>
            <w:tcW w:w="2817" w:type="dxa"/>
          </w:tcPr>
          <w:p w:rsidR="00C711FB" w:rsidRDefault="00C711FB" w:rsidP="00B4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ст.27 Закона Российской Федерации от 27.12. 1991 №2124-1 «О средствах массовой информации»</w:t>
            </w:r>
          </w:p>
        </w:tc>
        <w:tc>
          <w:tcPr>
            <w:tcW w:w="1615" w:type="dxa"/>
          </w:tcPr>
          <w:p w:rsidR="00C711FB" w:rsidRDefault="00C711FB" w:rsidP="00B4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C711FB" w:rsidRDefault="00C711FB" w:rsidP="00B4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2303" w:type="dxa"/>
            <w:vMerge/>
          </w:tcPr>
          <w:p w:rsidR="00C711FB" w:rsidRPr="00B45DE5" w:rsidRDefault="00C711FB" w:rsidP="00B4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DE5" w:rsidRPr="00B45DE5" w:rsidTr="00080082">
        <w:trPr>
          <w:jc w:val="center"/>
        </w:trPr>
        <w:tc>
          <w:tcPr>
            <w:tcW w:w="9996" w:type="dxa"/>
            <w:gridSpan w:val="4"/>
          </w:tcPr>
          <w:p w:rsidR="00B45DE5" w:rsidRDefault="00B45DE5" w:rsidP="00B4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DE5" w:rsidRPr="00B45DE5" w:rsidRDefault="00B45DE5" w:rsidP="00B45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Нарушения в сфере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связи</w:t>
            </w:r>
          </w:p>
          <w:p w:rsidR="00B45DE5" w:rsidRPr="00B45DE5" w:rsidRDefault="00B45DE5" w:rsidP="00B45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DE5">
              <w:rPr>
                <w:rFonts w:ascii="Times New Roman" w:hAnsi="Times New Roman" w:cs="Times New Roman"/>
                <w:b/>
                <w:sz w:val="24"/>
                <w:szCs w:val="24"/>
              </w:rPr>
              <w:t>(общее количество выявленных нарушений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  <w:r w:rsidRPr="00B45DE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B45DE5" w:rsidRPr="00B45DE5" w:rsidRDefault="00B45DE5" w:rsidP="00B4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DE5" w:rsidRPr="00B45DE5" w:rsidTr="00B45DE5">
        <w:trPr>
          <w:jc w:val="center"/>
        </w:trPr>
        <w:tc>
          <w:tcPr>
            <w:tcW w:w="2817" w:type="dxa"/>
          </w:tcPr>
          <w:p w:rsidR="00B56D38" w:rsidRDefault="00B56D38" w:rsidP="00B5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(невыполнение) условий, установленных при выделении полосы радиочастот, владельцами лицензии (лицензий) на осуществление деятельности в области оказания услуг связи</w:t>
            </w:r>
          </w:p>
          <w:p w:rsidR="00B45DE5" w:rsidRDefault="00B56D38" w:rsidP="00B5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45DE5">
              <w:rPr>
                <w:rFonts w:ascii="Times New Roman" w:hAnsi="Times New Roman" w:cs="Times New Roman"/>
                <w:sz w:val="24"/>
                <w:szCs w:val="24"/>
              </w:rPr>
              <w:t>ст. 13.4 ч. 2 КоАП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15" w:type="dxa"/>
          </w:tcPr>
          <w:p w:rsidR="00B45DE5" w:rsidRDefault="00B45DE5" w:rsidP="00B5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261" w:type="dxa"/>
          </w:tcPr>
          <w:p w:rsidR="00B45DE5" w:rsidRDefault="00B45DE5" w:rsidP="00B5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88,73</w:t>
            </w:r>
          </w:p>
        </w:tc>
        <w:tc>
          <w:tcPr>
            <w:tcW w:w="2303" w:type="dxa"/>
          </w:tcPr>
          <w:p w:rsidR="00B45DE5" w:rsidRPr="00B45DE5" w:rsidRDefault="00B56D38" w:rsidP="009F0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отчетном периоде проводились совещания с</w:t>
            </w:r>
            <w:r w:rsidR="009F05B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оператор</w:t>
            </w:r>
            <w:r w:rsidR="009F05B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связи</w:t>
            </w:r>
            <w:r w:rsidR="009F05BF">
              <w:rPr>
                <w:rFonts w:ascii="Times New Roman" w:hAnsi="Times New Roman" w:cs="Times New Roman"/>
                <w:sz w:val="24"/>
                <w:szCs w:val="24"/>
              </w:rPr>
              <w:t>, допускающих в  своей деятельности наибольшее количество нарушений,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целью недопущения данных нарушений.</w:t>
            </w:r>
          </w:p>
        </w:tc>
      </w:tr>
      <w:tr w:rsidR="009F05BF" w:rsidRPr="00B45DE5" w:rsidTr="00A75F60">
        <w:trPr>
          <w:jc w:val="center"/>
        </w:trPr>
        <w:tc>
          <w:tcPr>
            <w:tcW w:w="9996" w:type="dxa"/>
            <w:gridSpan w:val="4"/>
          </w:tcPr>
          <w:p w:rsidR="009F05BF" w:rsidRPr="00B45DE5" w:rsidRDefault="009F05BF" w:rsidP="009F0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Нарушения в сфере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 по защите прав субъектов персональных данных</w:t>
            </w:r>
          </w:p>
          <w:p w:rsidR="009F05BF" w:rsidRPr="00B45DE5" w:rsidRDefault="009F05BF" w:rsidP="009F0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DE5">
              <w:rPr>
                <w:rFonts w:ascii="Times New Roman" w:hAnsi="Times New Roman" w:cs="Times New Roman"/>
                <w:b/>
                <w:sz w:val="24"/>
                <w:szCs w:val="24"/>
              </w:rPr>
              <w:t>(общее количество выявленных нарушений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B45DE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9F05BF" w:rsidRDefault="009F05BF" w:rsidP="009F0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5BF" w:rsidRPr="00B45DE5" w:rsidTr="00B45DE5">
        <w:trPr>
          <w:jc w:val="center"/>
        </w:trPr>
        <w:tc>
          <w:tcPr>
            <w:tcW w:w="2817" w:type="dxa"/>
          </w:tcPr>
          <w:p w:rsidR="009F05BF" w:rsidRDefault="009F05BF" w:rsidP="00B5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5" w:type="dxa"/>
          </w:tcPr>
          <w:p w:rsidR="009F05BF" w:rsidRDefault="009F05BF" w:rsidP="00B5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</w:tcPr>
          <w:p w:rsidR="009F05BF" w:rsidRDefault="00C711FB" w:rsidP="00B5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  <w:tc>
          <w:tcPr>
            <w:tcW w:w="2303" w:type="dxa"/>
          </w:tcPr>
          <w:p w:rsidR="009F05BF" w:rsidRDefault="009F05BF" w:rsidP="009F0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45DE5" w:rsidRPr="00B45DE5" w:rsidRDefault="00B45DE5">
      <w:pPr>
        <w:rPr>
          <w:rFonts w:ascii="Times New Roman" w:hAnsi="Times New Roman" w:cs="Times New Roman"/>
          <w:sz w:val="28"/>
          <w:szCs w:val="28"/>
        </w:rPr>
      </w:pPr>
    </w:p>
    <w:sectPr w:rsidR="00B45DE5" w:rsidRPr="00B45DE5" w:rsidSect="00B45DE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B11"/>
    <w:rsid w:val="00515AF5"/>
    <w:rsid w:val="00806553"/>
    <w:rsid w:val="009B5B11"/>
    <w:rsid w:val="009F05BF"/>
    <w:rsid w:val="00B45DE5"/>
    <w:rsid w:val="00B56D38"/>
    <w:rsid w:val="00C7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</dc:creator>
  <cp:keywords/>
  <dc:description/>
  <cp:lastModifiedBy>tea</cp:lastModifiedBy>
  <cp:revision>2</cp:revision>
  <cp:lastPrinted>2016-05-31T10:22:00Z</cp:lastPrinted>
  <dcterms:created xsi:type="dcterms:W3CDTF">2016-05-31T09:25:00Z</dcterms:created>
  <dcterms:modified xsi:type="dcterms:W3CDTF">2016-05-31T10:26:00Z</dcterms:modified>
</cp:coreProperties>
</file>