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30" w:rsidRDefault="003C4530">
      <w:pPr>
        <w:pStyle w:val="ConsPlusNormal"/>
      </w:pPr>
      <w:r>
        <w:t>Зарегистрировано в Минюсте России 17 августа 2015 г. N 38559</w:t>
      </w:r>
    </w:p>
    <w:p w:rsidR="003C4530" w:rsidRDefault="003C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530" w:rsidRDefault="003C4530">
      <w:pPr>
        <w:pStyle w:val="ConsPlusNormal"/>
        <w:jc w:val="both"/>
      </w:pPr>
    </w:p>
    <w:p w:rsidR="003C4530" w:rsidRDefault="003C4530">
      <w:pPr>
        <w:pStyle w:val="ConsPlusTitle"/>
        <w:jc w:val="center"/>
      </w:pPr>
      <w:r>
        <w:t>МИНИСТЕРСТВО СВЯЗИ И МАССОВЫХ КОММУНИКАЦИЙ</w:t>
      </w:r>
    </w:p>
    <w:p w:rsidR="003C4530" w:rsidRDefault="003C4530">
      <w:pPr>
        <w:pStyle w:val="ConsPlusTitle"/>
        <w:jc w:val="center"/>
      </w:pPr>
      <w:r>
        <w:t>РОССИЙСКОЙ ФЕДЕРАЦИИ</w:t>
      </w:r>
    </w:p>
    <w:p w:rsidR="003C4530" w:rsidRDefault="003C4530">
      <w:pPr>
        <w:pStyle w:val="ConsPlusTitle"/>
        <w:jc w:val="center"/>
      </w:pPr>
    </w:p>
    <w:p w:rsidR="003C4530" w:rsidRDefault="003C4530">
      <w:pPr>
        <w:pStyle w:val="ConsPlusTitle"/>
        <w:jc w:val="center"/>
      </w:pPr>
      <w:r>
        <w:t>ПРИКАЗ</w:t>
      </w:r>
    </w:p>
    <w:p w:rsidR="003C4530" w:rsidRDefault="003C4530">
      <w:pPr>
        <w:pStyle w:val="ConsPlusTitle"/>
        <w:jc w:val="center"/>
      </w:pPr>
      <w:r>
        <w:t>от 23 июля 2015 г. N 275</w:t>
      </w:r>
    </w:p>
    <w:p w:rsidR="003C4530" w:rsidRDefault="003C4530">
      <w:pPr>
        <w:pStyle w:val="ConsPlusTitle"/>
        <w:jc w:val="center"/>
      </w:pPr>
    </w:p>
    <w:p w:rsidR="003C4530" w:rsidRDefault="003C4530">
      <w:pPr>
        <w:pStyle w:val="ConsPlusTitle"/>
        <w:jc w:val="center"/>
      </w:pPr>
      <w:r>
        <w:t>О ВНЕСЕНИИ ИЗМЕНЕНИЙ</w:t>
      </w:r>
    </w:p>
    <w:p w:rsidR="003C4530" w:rsidRDefault="003C4530">
      <w:pPr>
        <w:pStyle w:val="ConsPlusTitle"/>
        <w:jc w:val="center"/>
      </w:pPr>
      <w:r>
        <w:t>В ПОРЯДОК ПРЕДОСТАВЛЕНИЯ СВЕДЕНИЙ О БАЗЕ РАСЧЕТА</w:t>
      </w:r>
    </w:p>
    <w:p w:rsidR="003C4530" w:rsidRDefault="003C4530">
      <w:pPr>
        <w:pStyle w:val="ConsPlusTitle"/>
        <w:jc w:val="center"/>
      </w:pPr>
      <w:r>
        <w:t>ОБЯЗАТЕЛЬНЫХ ОТЧИСЛЕНИЙ (НЕНАЛОГОВЫХ ПЛАТЕЖЕЙ) В РЕЗЕРВ</w:t>
      </w:r>
    </w:p>
    <w:p w:rsidR="003C4530" w:rsidRDefault="003C4530">
      <w:pPr>
        <w:pStyle w:val="ConsPlusTitle"/>
        <w:jc w:val="center"/>
      </w:pPr>
      <w:r>
        <w:t xml:space="preserve">УНИВЕРСАЛЬНОГО ОБСЛУЖИВАНИЯ,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3C4530" w:rsidRDefault="003C4530">
      <w:pPr>
        <w:pStyle w:val="ConsPlusTitle"/>
        <w:jc w:val="center"/>
      </w:pPr>
      <w:r>
        <w:t>МИНИСТЕРСТВА СВЯЗИ И МАССОВЫХ КОММУНИКАЦИЙ</w:t>
      </w:r>
    </w:p>
    <w:p w:rsidR="003C4530" w:rsidRDefault="003C4530">
      <w:pPr>
        <w:pStyle w:val="ConsPlusTitle"/>
        <w:jc w:val="center"/>
      </w:pPr>
      <w:r>
        <w:t>РОССИЙСКОЙ ФЕДЕРАЦИИ ОТ 16.09.2008 N 41</w:t>
      </w:r>
    </w:p>
    <w:p w:rsidR="003C4530" w:rsidRDefault="003C4530">
      <w:pPr>
        <w:pStyle w:val="ConsPlusNormal"/>
        <w:jc w:val="both"/>
      </w:pPr>
    </w:p>
    <w:p w:rsidR="003C4530" w:rsidRDefault="003C4530">
      <w:pPr>
        <w:pStyle w:val="ConsPlusNormal"/>
        <w:ind w:firstLine="540"/>
        <w:jc w:val="both"/>
      </w:pPr>
      <w:r>
        <w:t xml:space="preserve">В целях автоматизации учета и ввода информации о полноте и своевременности перечисления операторами сети связи общего пользования обязательных отчислений (неналоговых платежей) в резерв универсального обслуживания и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лицензионных условий осуществления деятельности в области оказания соответствующих услуг связи, </w:t>
      </w:r>
      <w:proofErr w:type="spellStart"/>
      <w:r>
        <w:t>утвержденным</w:t>
      </w:r>
      <w:proofErr w:type="spellEnd"/>
      <w:r>
        <w:t xml:space="preserve"> постановлением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2005, N 9, ст. 719; 2006, N 2, ст. 202; 2007, N 38, ст. 4552; 2008, N 4, ст. 275; 2015, N 6, ст. 954; N 9, ст. 1325), приказываю:</w:t>
      </w:r>
    </w:p>
    <w:p w:rsidR="003C4530" w:rsidRDefault="003C4530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предоставления сведений о базе </w:t>
      </w:r>
      <w:proofErr w:type="spellStart"/>
      <w:r>
        <w:t>расчета</w:t>
      </w:r>
      <w:proofErr w:type="spellEnd"/>
      <w:r>
        <w:t xml:space="preserve"> обязательных отчислений (неналоговых платежей) в резерв универсального обслуживания, </w:t>
      </w:r>
      <w:proofErr w:type="spellStart"/>
      <w:r>
        <w:t>утвержденный</w:t>
      </w:r>
      <w:proofErr w:type="spellEnd"/>
      <w:r>
        <w:t xml:space="preserve"> приказом Министерства связи и массовых коммуникаций Российской Федерации от 16.09.2008 N 41 (зарегистрирован в Министерстве юстиции Российской Федерации 8 октября 2008 г., регистрационный N 12410) (с изменениями, </w:t>
      </w:r>
      <w:proofErr w:type="spellStart"/>
      <w:r>
        <w:t>внесенными</w:t>
      </w:r>
      <w:proofErr w:type="spellEnd"/>
      <w:r>
        <w:t xml:space="preserve"> приказами Министерства связи и массовых коммуникаций Российской Федерации от 30.06.2009 N 87 "О внесении изменений в приказ Министерства связи и массовых коммуникаций Российской Федерации от 16.09.2008 N 41 "Об утверждении Порядка предоставления сведений о базе </w:t>
      </w:r>
      <w:proofErr w:type="spellStart"/>
      <w:r>
        <w:t>расчета</w:t>
      </w:r>
      <w:proofErr w:type="spellEnd"/>
      <w:r>
        <w:t xml:space="preserve"> обязательных отчислений (неналоговых платежей) в резерв универсального обслуживания" (зарегистрирован в Министерстве юстиции Российской Федерации 31 августа 2009 г., регистрационный N 14672) и от 04.05.2010 N 67 "О внесении изменений в приказ Министерства связи и массовых коммуникаций Российской Федерации от 16.09.2008 N 41 "Об утверждении Порядка предоставления сведений о базе </w:t>
      </w:r>
      <w:proofErr w:type="spellStart"/>
      <w:r>
        <w:t>расчета</w:t>
      </w:r>
      <w:proofErr w:type="spellEnd"/>
      <w:r>
        <w:t xml:space="preserve"> обязательных отчислений (неналоговых платежей) в резерв универсального обслуживания" (зарегистрирован в Министерстве юстиции Российской Федерации 17 июня 2010 г., регистрационный N 17582), следующие изменения:</w:t>
      </w:r>
    </w:p>
    <w:p w:rsidR="003C4530" w:rsidRDefault="003C4530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3C4530" w:rsidRDefault="003C4530">
      <w:pPr>
        <w:pStyle w:val="ConsPlusNormal"/>
        <w:ind w:firstLine="540"/>
        <w:jc w:val="both"/>
      </w:pPr>
      <w:r>
        <w:t xml:space="preserve">"1. Лицензиат, имеющий лицензию на оказание услуг связи в сети связи общего пользования (далее - оператор связи), ежеквартально, не позднее 30 дней со дня окончания </w:t>
      </w:r>
      <w:proofErr w:type="spellStart"/>
      <w:r>
        <w:t>отчетного</w:t>
      </w:r>
      <w:proofErr w:type="spellEnd"/>
      <w:r>
        <w:t xml:space="preserve"> квартала, представляет в Федеральное агентство связи сведения о базе </w:t>
      </w:r>
      <w:proofErr w:type="spellStart"/>
      <w:r>
        <w:t>расчета</w:t>
      </w:r>
      <w:proofErr w:type="spellEnd"/>
      <w:r>
        <w:t xml:space="preserve"> обязательных отчислений (неналоговых платежей) в резерв универсального обслуживания (далее - Сведения) по форме, </w:t>
      </w:r>
      <w:proofErr w:type="spellStart"/>
      <w:r>
        <w:t>приведенной</w:t>
      </w:r>
      <w:proofErr w:type="spellEnd"/>
      <w:r>
        <w:t xml:space="preserve"> в приложении N 1 (далее - Форма).</w:t>
      </w:r>
    </w:p>
    <w:p w:rsidR="003C4530" w:rsidRDefault="003C4530">
      <w:pPr>
        <w:pStyle w:val="ConsPlusNormal"/>
        <w:ind w:firstLine="540"/>
        <w:jc w:val="both"/>
      </w:pPr>
      <w:r>
        <w:t xml:space="preserve">В случае, если в течение </w:t>
      </w:r>
      <w:proofErr w:type="spellStart"/>
      <w:r>
        <w:t>отчетного</w:t>
      </w:r>
      <w:proofErr w:type="spellEnd"/>
      <w:r>
        <w:t xml:space="preserve"> квартала оператор связи не приступил к оказанию услуг связи до даты начала оказания услуг, указанной в лицензии, и/или не получал доход от оказания услуг связи абонентам и иным пользователям в сети связи общего пользования, Сведения представляются с нулевыми значениями показателей.</w:t>
      </w:r>
    </w:p>
    <w:p w:rsidR="003C4530" w:rsidRDefault="003C4530">
      <w:pPr>
        <w:pStyle w:val="ConsPlusNormal"/>
        <w:ind w:firstLine="540"/>
        <w:jc w:val="both"/>
      </w:pPr>
      <w:proofErr w:type="spellStart"/>
      <w:r>
        <w:t>Отсчет</w:t>
      </w:r>
      <w:proofErr w:type="spellEnd"/>
      <w:r>
        <w:t xml:space="preserve"> кварталов </w:t>
      </w:r>
      <w:proofErr w:type="spellStart"/>
      <w:r>
        <w:t>идет</w:t>
      </w:r>
      <w:proofErr w:type="spellEnd"/>
      <w:r>
        <w:t xml:space="preserve"> с начала календарного года</w:t>
      </w:r>
      <w:proofErr w:type="gramStart"/>
      <w:r>
        <w:t>.";</w:t>
      </w:r>
      <w:proofErr w:type="gramEnd"/>
    </w:p>
    <w:p w:rsidR="003C4530" w:rsidRDefault="003C4530">
      <w:pPr>
        <w:pStyle w:val="ConsPlusNormal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C4530" w:rsidRDefault="003C4530">
      <w:pPr>
        <w:pStyle w:val="ConsPlusNormal"/>
        <w:ind w:firstLine="540"/>
        <w:jc w:val="both"/>
      </w:pPr>
      <w:r>
        <w:t xml:space="preserve">"2. Сведения направляются в Федеральное агентство связи в электронной форме через раздел "Личный кабинет оператора связи" на официальном сайте Федерального агентства связи в </w:t>
      </w:r>
      <w:r>
        <w:lastRenderedPageBreak/>
        <w:t xml:space="preserve">информационно-телекоммуникационной сети "Интернет" (http://is.rossvyaz.ru:8081/rossvyaz) (далее - Личный кабинет) или на бумажных носителях по адресу: пер. </w:t>
      </w:r>
      <w:proofErr w:type="spellStart"/>
      <w:r>
        <w:t>Николоямский</w:t>
      </w:r>
      <w:proofErr w:type="spellEnd"/>
      <w:r>
        <w:t>, д. 3А, стр. 2, Москва, 109289.</w:t>
      </w:r>
    </w:p>
    <w:p w:rsidR="003C4530" w:rsidRDefault="003C4530">
      <w:pPr>
        <w:pStyle w:val="ConsPlusNormal"/>
        <w:ind w:firstLine="540"/>
        <w:jc w:val="both"/>
      </w:pPr>
      <w:r>
        <w:t>Регистрация и аутентификация лицензиата в Личном кабинете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</w:t>
      </w:r>
      <w:bookmarkStart w:id="0" w:name="_GoBack"/>
      <w:bookmarkEnd w:id="0"/>
      <w:r>
        <w:t xml:space="preserve">ектронной форме", созданной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(Собрание законодательства Российской Федерации, 2011, N 49 (часть V), ст. 7284; 2012, N 39, ст. 5269; N 5, ст. 377; N 45, ст. 5807; N 50, ст. 6601).</w:t>
      </w:r>
    </w:p>
    <w:p w:rsidR="003C4530" w:rsidRDefault="003C4530">
      <w:pPr>
        <w:pStyle w:val="ConsPlusNormal"/>
        <w:ind w:firstLine="540"/>
        <w:jc w:val="both"/>
      </w:pPr>
      <w:r>
        <w:t>Электронные документы, направляемые через Личный кабинет, подписываются усиленной квалифицированной электронной подписью</w:t>
      </w:r>
      <w:proofErr w:type="gramStart"/>
      <w:r>
        <w:t>.".</w:t>
      </w:r>
      <w:proofErr w:type="gramEnd"/>
    </w:p>
    <w:p w:rsidR="003C4530" w:rsidRDefault="003C4530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C4530" w:rsidRDefault="003C4530">
      <w:pPr>
        <w:pStyle w:val="ConsPlusNormal"/>
        <w:ind w:firstLine="540"/>
        <w:jc w:val="both"/>
      </w:pPr>
    </w:p>
    <w:p w:rsidR="003C4530" w:rsidRDefault="003C4530">
      <w:pPr>
        <w:pStyle w:val="ConsPlusNormal"/>
        <w:jc w:val="right"/>
      </w:pPr>
      <w:r>
        <w:t>Министр</w:t>
      </w:r>
    </w:p>
    <w:p w:rsidR="003C4530" w:rsidRDefault="003C4530">
      <w:pPr>
        <w:pStyle w:val="ConsPlusNormal"/>
        <w:jc w:val="right"/>
      </w:pPr>
      <w:r>
        <w:t>Н.А.НИКИФОРОВ</w:t>
      </w:r>
    </w:p>
    <w:p w:rsidR="003C4530" w:rsidRDefault="003C4530">
      <w:pPr>
        <w:pStyle w:val="ConsPlusNormal"/>
        <w:jc w:val="both"/>
      </w:pPr>
    </w:p>
    <w:p w:rsidR="003C4530" w:rsidRDefault="003C4530">
      <w:pPr>
        <w:pStyle w:val="ConsPlusNormal"/>
        <w:jc w:val="both"/>
      </w:pPr>
    </w:p>
    <w:p w:rsidR="003C4530" w:rsidRDefault="003C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157" w:rsidRDefault="00776157"/>
    <w:sectPr w:rsidR="00776157" w:rsidSect="00C3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0"/>
    <w:rsid w:val="00023131"/>
    <w:rsid w:val="00054A01"/>
    <w:rsid w:val="001107D6"/>
    <w:rsid w:val="00150679"/>
    <w:rsid w:val="001829CB"/>
    <w:rsid w:val="001B20ED"/>
    <w:rsid w:val="0025411D"/>
    <w:rsid w:val="002B3CCC"/>
    <w:rsid w:val="00344051"/>
    <w:rsid w:val="003C4530"/>
    <w:rsid w:val="004C4F9C"/>
    <w:rsid w:val="005353E9"/>
    <w:rsid w:val="005737C0"/>
    <w:rsid w:val="00596EEF"/>
    <w:rsid w:val="005E7585"/>
    <w:rsid w:val="005F49C6"/>
    <w:rsid w:val="00636BD6"/>
    <w:rsid w:val="0068781C"/>
    <w:rsid w:val="006B5018"/>
    <w:rsid w:val="006F74C7"/>
    <w:rsid w:val="00735A52"/>
    <w:rsid w:val="00763F2B"/>
    <w:rsid w:val="00776157"/>
    <w:rsid w:val="007A1A20"/>
    <w:rsid w:val="007E4353"/>
    <w:rsid w:val="00855CFD"/>
    <w:rsid w:val="00912504"/>
    <w:rsid w:val="00954FCA"/>
    <w:rsid w:val="00983410"/>
    <w:rsid w:val="00A35F21"/>
    <w:rsid w:val="00A50291"/>
    <w:rsid w:val="00AD61CC"/>
    <w:rsid w:val="00B41829"/>
    <w:rsid w:val="00C24F31"/>
    <w:rsid w:val="00CB169B"/>
    <w:rsid w:val="00CD3190"/>
    <w:rsid w:val="00D03B12"/>
    <w:rsid w:val="00D06B9D"/>
    <w:rsid w:val="00E34A67"/>
    <w:rsid w:val="00E45990"/>
    <w:rsid w:val="00E67261"/>
    <w:rsid w:val="00EB5423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5511F35AC40A2C5E8F449B5C786714A9ECC5A016DA33DC0956EC8D318C3204F8CFqEl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E5511F35AC40A2C5E8F449B5C786714A9ECC5A016DA33DC0956EC8D318C3204F8CFE60490BD35q0l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E5511F35AC40A2C5E8F449B5C786714A9ECC5A016DA33DC0956EC8D318C3204F8CFE60490BD35q0l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7E5511F35AC40A2C5E8F449B5C786714AEE8C4AE1BDA33DC0956EC8D318C3204F8CFE60490BD37q0l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E5511F35AC40A2C5E8F449B5C786714ACE8C4A510DA33DC0956EC8Dq3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2015-09-28T11:37:00Z</dcterms:created>
  <dcterms:modified xsi:type="dcterms:W3CDTF">2015-09-28T11:39:00Z</dcterms:modified>
</cp:coreProperties>
</file>