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B4" w:rsidRDefault="00B45DE5" w:rsidP="00A33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E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</w:t>
      </w:r>
      <w:r w:rsidR="0044434B">
        <w:rPr>
          <w:rFonts w:ascii="Times New Roman" w:hAnsi="Times New Roman" w:cs="Times New Roman"/>
          <w:b/>
          <w:sz w:val="28"/>
          <w:szCs w:val="28"/>
        </w:rPr>
        <w:t xml:space="preserve">адзора </w:t>
      </w:r>
    </w:p>
    <w:p w:rsidR="00806553" w:rsidRDefault="0044434B" w:rsidP="00A33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Ульяновской области за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1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46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1E6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546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FF4">
        <w:rPr>
          <w:rFonts w:ascii="Times New Roman" w:hAnsi="Times New Roman" w:cs="Times New Roman"/>
          <w:b/>
          <w:sz w:val="28"/>
          <w:szCs w:val="28"/>
        </w:rPr>
        <w:t>20</w:t>
      </w:r>
      <w:r w:rsidR="00FC04E3">
        <w:rPr>
          <w:rFonts w:ascii="Times New Roman" w:hAnsi="Times New Roman" w:cs="Times New Roman"/>
          <w:b/>
          <w:sz w:val="28"/>
          <w:szCs w:val="28"/>
        </w:rPr>
        <w:t>2</w:t>
      </w:r>
      <w:r w:rsidR="002D681B">
        <w:rPr>
          <w:rFonts w:ascii="Times New Roman" w:hAnsi="Times New Roman" w:cs="Times New Roman"/>
          <w:b/>
          <w:sz w:val="28"/>
          <w:szCs w:val="28"/>
        </w:rPr>
        <w:t>2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46BB4">
        <w:rPr>
          <w:rFonts w:ascii="Times New Roman" w:hAnsi="Times New Roman" w:cs="Times New Roman"/>
          <w:b/>
          <w:sz w:val="28"/>
          <w:szCs w:val="28"/>
        </w:rPr>
        <w:t>а</w:t>
      </w:r>
      <w:r w:rsidR="00ED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81B" w:rsidRPr="00B45DE5" w:rsidRDefault="002D681B" w:rsidP="00A33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52"/>
        <w:gridCol w:w="1559"/>
        <w:gridCol w:w="6"/>
        <w:gridCol w:w="3113"/>
        <w:gridCol w:w="2707"/>
      </w:tblGrid>
      <w:tr w:rsidR="00B45DE5" w:rsidRPr="00A33A27" w:rsidTr="001034AE">
        <w:trPr>
          <w:trHeight w:val="1160"/>
          <w:jc w:val="center"/>
        </w:trPr>
        <w:tc>
          <w:tcPr>
            <w:tcW w:w="2821" w:type="dxa"/>
          </w:tcPr>
          <w:p w:rsidR="00B45DE5" w:rsidRPr="00A33A2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617" w:type="dxa"/>
            <w:gridSpan w:val="3"/>
          </w:tcPr>
          <w:p w:rsidR="00B45DE5" w:rsidRPr="00A33A2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3113" w:type="dxa"/>
          </w:tcPr>
          <w:p w:rsidR="00B45DE5" w:rsidRPr="00A33A2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</w:t>
            </w:r>
            <w:proofErr w:type="gramStart"/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707" w:type="dxa"/>
          </w:tcPr>
          <w:p w:rsidR="00B45DE5" w:rsidRPr="00A33A2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B45DE5" w:rsidRPr="00A33A27" w:rsidTr="001809C7">
        <w:trPr>
          <w:trHeight w:val="760"/>
          <w:jc w:val="center"/>
        </w:trPr>
        <w:tc>
          <w:tcPr>
            <w:tcW w:w="10258" w:type="dxa"/>
            <w:gridSpan w:val="6"/>
            <w:vAlign w:val="center"/>
          </w:tcPr>
          <w:p w:rsidR="00B45DE5" w:rsidRPr="009F3A5A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B45DE5" w:rsidRPr="00A33A27" w:rsidRDefault="00B45DE5" w:rsidP="006C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</w:t>
            </w:r>
            <w:r w:rsidR="00C44FC2"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184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C44FC2"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44FC2" w:rsidRPr="00A33A27" w:rsidTr="001034AE">
        <w:trPr>
          <w:trHeight w:val="1342"/>
          <w:jc w:val="center"/>
        </w:trPr>
        <w:tc>
          <w:tcPr>
            <w:tcW w:w="2821" w:type="dxa"/>
          </w:tcPr>
          <w:p w:rsidR="00C44FC2" w:rsidRPr="00C44FC2" w:rsidRDefault="00C44FC2" w:rsidP="009F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ст. 7 Федеральног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закона от 29.12.1994 № 77-ФЗ «</w:t>
            </w:r>
            <w:r w:rsidRPr="00C44FC2">
              <w:rPr>
                <w:rFonts w:ascii="Times New Roman" w:hAnsi="Times New Roman" w:cs="Times New Roman"/>
                <w:sz w:val="24"/>
                <w:szCs w:val="24"/>
              </w:rPr>
              <w:t>Об обяза</w:t>
            </w:r>
            <w:r w:rsidR="009F3A5A">
              <w:rPr>
                <w:rFonts w:ascii="Times New Roman" w:hAnsi="Times New Roman" w:cs="Times New Roman"/>
                <w:sz w:val="24"/>
                <w:szCs w:val="24"/>
              </w:rPr>
              <w:t>тельном экземпляре документов»</w:t>
            </w:r>
          </w:p>
        </w:tc>
        <w:tc>
          <w:tcPr>
            <w:tcW w:w="1617" w:type="dxa"/>
            <w:gridSpan w:val="3"/>
          </w:tcPr>
          <w:p w:rsidR="00C44FC2" w:rsidRPr="00A33A27" w:rsidRDefault="006C184B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</w:tcPr>
          <w:p w:rsidR="00C44FC2" w:rsidRPr="00A33A27" w:rsidRDefault="006C184B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29,03</w:t>
            </w:r>
          </w:p>
        </w:tc>
        <w:tc>
          <w:tcPr>
            <w:tcW w:w="2707" w:type="dxa"/>
            <w:vMerge w:val="restart"/>
          </w:tcPr>
          <w:p w:rsidR="00C44FC2" w:rsidRPr="00A33A27" w:rsidRDefault="00C44FC2" w:rsidP="00C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С редакторами и учредителями СМИ проводятся рабочие беседы с целью разъяснения законодательства в сфере средств массовой информации</w:t>
            </w:r>
          </w:p>
        </w:tc>
      </w:tr>
      <w:tr w:rsidR="00C44FC2" w:rsidRPr="00A33A27" w:rsidTr="001034AE">
        <w:trPr>
          <w:trHeight w:val="1243"/>
          <w:jc w:val="center"/>
        </w:trPr>
        <w:tc>
          <w:tcPr>
            <w:tcW w:w="2821" w:type="dxa"/>
          </w:tcPr>
          <w:p w:rsidR="00C44FC2" w:rsidRPr="00C44FC2" w:rsidRDefault="00C44FC2" w:rsidP="0010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ст. 20 Закона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от 27.12.1991 № 2124-1 «О средствах массовой информации»</w:t>
            </w:r>
          </w:p>
        </w:tc>
        <w:tc>
          <w:tcPr>
            <w:tcW w:w="1617" w:type="dxa"/>
            <w:gridSpan w:val="3"/>
          </w:tcPr>
          <w:p w:rsidR="00C44FC2" w:rsidRDefault="006C184B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</w:tcPr>
          <w:p w:rsidR="00C44FC2" w:rsidRDefault="006C184B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32,25</w:t>
            </w:r>
          </w:p>
        </w:tc>
        <w:tc>
          <w:tcPr>
            <w:tcW w:w="2707" w:type="dxa"/>
            <w:vMerge/>
          </w:tcPr>
          <w:p w:rsidR="00C44FC2" w:rsidRPr="00A33A27" w:rsidRDefault="00C44FC2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E5" w:rsidRPr="00A33A27" w:rsidTr="001809C7">
        <w:trPr>
          <w:trHeight w:val="68"/>
          <w:jc w:val="center"/>
        </w:trPr>
        <w:tc>
          <w:tcPr>
            <w:tcW w:w="10258" w:type="dxa"/>
            <w:gridSpan w:val="6"/>
          </w:tcPr>
          <w:p w:rsidR="00B45DE5" w:rsidRPr="009F3A5A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связи</w:t>
            </w:r>
          </w:p>
          <w:p w:rsidR="00B45DE5" w:rsidRPr="00A33A27" w:rsidRDefault="00B45DE5" w:rsidP="00D0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 -</w:t>
            </w:r>
            <w:r w:rsidR="00F353F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04B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33A27" w:rsidRPr="00A33A27" w:rsidTr="001034AE">
        <w:trPr>
          <w:trHeight w:val="1460"/>
          <w:jc w:val="center"/>
        </w:trPr>
        <w:tc>
          <w:tcPr>
            <w:tcW w:w="2821" w:type="dxa"/>
          </w:tcPr>
          <w:p w:rsidR="000F369C" w:rsidRPr="00A33A27" w:rsidRDefault="000F369C" w:rsidP="000F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незарегистрированных</w:t>
            </w:r>
            <w:proofErr w:type="gramEnd"/>
            <w:r w:rsidRPr="00A33A27">
              <w:rPr>
                <w:rFonts w:ascii="Times New Roman" w:hAnsi="Times New Roman" w:cs="Times New Roman"/>
                <w:sz w:val="24"/>
                <w:szCs w:val="24"/>
              </w:rPr>
              <w:t xml:space="preserve"> РЭС, ВЧУ гражданского назначения</w:t>
            </w:r>
          </w:p>
          <w:p w:rsidR="000F369C" w:rsidRPr="00A33A27" w:rsidRDefault="000F369C" w:rsidP="000F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(ст. 13.4 ч.2 КоАП РФ)</w:t>
            </w:r>
          </w:p>
        </w:tc>
        <w:tc>
          <w:tcPr>
            <w:tcW w:w="1617" w:type="dxa"/>
            <w:gridSpan w:val="3"/>
          </w:tcPr>
          <w:p w:rsidR="000F369C" w:rsidRPr="00A33A27" w:rsidRDefault="00EE659A" w:rsidP="00D4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3" w:type="dxa"/>
          </w:tcPr>
          <w:p w:rsidR="000F369C" w:rsidRPr="00A33A27" w:rsidRDefault="00D04B00" w:rsidP="00F3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36,52</w:t>
            </w:r>
          </w:p>
        </w:tc>
        <w:tc>
          <w:tcPr>
            <w:tcW w:w="2707" w:type="dxa"/>
            <w:vMerge w:val="restart"/>
            <w:vAlign w:val="center"/>
          </w:tcPr>
          <w:p w:rsidR="000F369C" w:rsidRPr="00A33A27" w:rsidRDefault="000F369C" w:rsidP="00A3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проводились совещания с представителями операторов связи, допускающих в своей деятельности наибольшее количество нарушений, с цел</w:t>
            </w:r>
            <w:r w:rsidR="009F3A5A">
              <w:rPr>
                <w:rFonts w:ascii="Times New Roman" w:hAnsi="Times New Roman" w:cs="Times New Roman"/>
                <w:sz w:val="24"/>
                <w:szCs w:val="24"/>
              </w:rPr>
              <w:t>ью недопущения данных нарушений</w:t>
            </w:r>
          </w:p>
        </w:tc>
      </w:tr>
      <w:tr w:rsidR="00A33A27" w:rsidRPr="00A33A27" w:rsidTr="001034AE">
        <w:trPr>
          <w:trHeight w:val="2252"/>
          <w:jc w:val="center"/>
        </w:trPr>
        <w:tc>
          <w:tcPr>
            <w:tcW w:w="2821" w:type="dxa"/>
          </w:tcPr>
          <w:p w:rsidR="000F369C" w:rsidRPr="00A33A27" w:rsidRDefault="000F369C" w:rsidP="000F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  <w:p w:rsidR="000F369C" w:rsidRPr="00A33A27" w:rsidRDefault="00A33A27" w:rsidP="00A3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ст.13.4  ч.3 КоАП РФ)</w:t>
            </w:r>
          </w:p>
        </w:tc>
        <w:tc>
          <w:tcPr>
            <w:tcW w:w="1617" w:type="dxa"/>
            <w:gridSpan w:val="3"/>
          </w:tcPr>
          <w:p w:rsidR="000F369C" w:rsidRPr="00A33A27" w:rsidRDefault="00EE659A" w:rsidP="00D4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3" w:type="dxa"/>
          </w:tcPr>
          <w:p w:rsidR="000F369C" w:rsidRPr="00A33A27" w:rsidRDefault="00D04B00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41,74</w:t>
            </w:r>
          </w:p>
        </w:tc>
        <w:tc>
          <w:tcPr>
            <w:tcW w:w="2707" w:type="dxa"/>
            <w:vMerge/>
            <w:vAlign w:val="center"/>
          </w:tcPr>
          <w:p w:rsidR="000F369C" w:rsidRPr="00A33A27" w:rsidRDefault="000F369C" w:rsidP="00F5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BF" w:rsidRPr="00A33A27" w:rsidTr="001809C7">
        <w:trPr>
          <w:trHeight w:val="531"/>
          <w:jc w:val="center"/>
        </w:trPr>
        <w:tc>
          <w:tcPr>
            <w:tcW w:w="10258" w:type="dxa"/>
            <w:gridSpan w:val="6"/>
          </w:tcPr>
          <w:p w:rsidR="009F05BF" w:rsidRPr="00A33A27" w:rsidRDefault="009F05BF" w:rsidP="00A3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деятельности по защите прав субъектов персональных данных</w:t>
            </w:r>
          </w:p>
          <w:p w:rsidR="009F05BF" w:rsidRPr="00A33A27" w:rsidRDefault="009F05BF" w:rsidP="002D6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- </w:t>
            </w:r>
            <w:r w:rsidR="006C184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C184B" w:rsidRPr="006C184B" w:rsidTr="006C184B">
        <w:trPr>
          <w:trHeight w:val="661"/>
          <w:jc w:val="center"/>
        </w:trPr>
        <w:tc>
          <w:tcPr>
            <w:tcW w:w="2873" w:type="dxa"/>
            <w:gridSpan w:val="2"/>
          </w:tcPr>
          <w:p w:rsidR="006C184B" w:rsidRPr="006C184B" w:rsidRDefault="006C184B" w:rsidP="006C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6C184B">
              <w:rPr>
                <w:rFonts w:ascii="Times New Roman" w:hAnsi="Times New Roman" w:cs="Times New Roman"/>
                <w:sz w:val="24"/>
                <w:szCs w:val="24"/>
              </w:rPr>
              <w:t>ч. 1, ч. 3, ч. 7 ст. 22 Федерального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 от 27.07.2006 г. № 152-ФЗ «О персональных данных»</w:t>
            </w:r>
          </w:p>
          <w:p w:rsidR="006C184B" w:rsidRPr="006C184B" w:rsidRDefault="006C184B" w:rsidP="006C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184B" w:rsidRPr="006C184B" w:rsidRDefault="006C184B" w:rsidP="006C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</w:tcPr>
          <w:p w:rsidR="006C184B" w:rsidRPr="006C184B" w:rsidRDefault="006C184B" w:rsidP="006C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4B">
              <w:rPr>
                <w:rFonts w:ascii="Times New Roman" w:hAnsi="Times New Roman" w:cs="Times New Roman"/>
                <w:sz w:val="24"/>
                <w:szCs w:val="24"/>
              </w:rPr>
              <w:t>31,42</w:t>
            </w:r>
          </w:p>
        </w:tc>
        <w:tc>
          <w:tcPr>
            <w:tcW w:w="2707" w:type="dxa"/>
          </w:tcPr>
          <w:p w:rsidR="006C184B" w:rsidRPr="006C184B" w:rsidRDefault="006C184B" w:rsidP="006C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4B">
              <w:rPr>
                <w:rFonts w:ascii="Times New Roman" w:hAnsi="Times New Roman" w:cs="Times New Roman"/>
                <w:sz w:val="24"/>
                <w:szCs w:val="24"/>
              </w:rPr>
              <w:t>В отчетном периоде с юридическими и физическими лицами</w:t>
            </w:r>
            <w:r w:rsidRPr="006C1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проводились </w:t>
            </w:r>
            <w:r w:rsidRPr="006C184B">
              <w:rPr>
                <w:rFonts w:ascii="Times New Roman" w:hAnsi="Times New Roman" w:cs="Times New Roman"/>
                <w:sz w:val="24"/>
                <w:szCs w:val="24"/>
              </w:rPr>
              <w:t>рабочие беседы с целью разъяснения законодательства в области персональных данных</w:t>
            </w:r>
            <w:r w:rsidRPr="006C184B">
              <w:rPr>
                <w:rFonts w:ascii="Times New Roman" w:eastAsia="Calibri" w:hAnsi="Times New Roman" w:cs="Times New Roman"/>
                <w:sz w:val="24"/>
                <w:szCs w:val="24"/>
              </w:rPr>
              <w:t>, консультирование по телефону, проводились профилактические визиты</w:t>
            </w:r>
          </w:p>
        </w:tc>
      </w:tr>
    </w:tbl>
    <w:p w:rsidR="00B45DE5" w:rsidRPr="00B45DE5" w:rsidRDefault="00B45DE5" w:rsidP="001034AE">
      <w:pPr>
        <w:rPr>
          <w:rFonts w:ascii="Times New Roman" w:hAnsi="Times New Roman" w:cs="Times New Roman"/>
          <w:sz w:val="28"/>
          <w:szCs w:val="28"/>
        </w:rPr>
      </w:pPr>
    </w:p>
    <w:sectPr w:rsidR="00B45DE5" w:rsidRPr="00B45DE5" w:rsidSect="001809C7"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4B" w:rsidRDefault="006C184B" w:rsidP="00FC04E3">
      <w:pPr>
        <w:spacing w:after="0" w:line="240" w:lineRule="auto"/>
      </w:pPr>
      <w:r>
        <w:separator/>
      </w:r>
    </w:p>
  </w:endnote>
  <w:endnote w:type="continuationSeparator" w:id="0">
    <w:p w:rsidR="006C184B" w:rsidRDefault="006C184B" w:rsidP="00FC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4B" w:rsidRDefault="006C184B" w:rsidP="00FC04E3">
      <w:pPr>
        <w:spacing w:after="0" w:line="240" w:lineRule="auto"/>
      </w:pPr>
      <w:r>
        <w:separator/>
      </w:r>
    </w:p>
  </w:footnote>
  <w:footnote w:type="continuationSeparator" w:id="0">
    <w:p w:rsidR="006C184B" w:rsidRDefault="006C184B" w:rsidP="00FC0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11"/>
    <w:rsid w:val="00016B17"/>
    <w:rsid w:val="000310F6"/>
    <w:rsid w:val="00072AA4"/>
    <w:rsid w:val="000901E6"/>
    <w:rsid w:val="000F369C"/>
    <w:rsid w:val="00101C30"/>
    <w:rsid w:val="001034AE"/>
    <w:rsid w:val="001809C7"/>
    <w:rsid w:val="001964F4"/>
    <w:rsid w:val="001A2DD4"/>
    <w:rsid w:val="0022668C"/>
    <w:rsid w:val="002435C2"/>
    <w:rsid w:val="00273C81"/>
    <w:rsid w:val="002B2F95"/>
    <w:rsid w:val="002D681B"/>
    <w:rsid w:val="0032365F"/>
    <w:rsid w:val="00422D32"/>
    <w:rsid w:val="0044434B"/>
    <w:rsid w:val="0051048B"/>
    <w:rsid w:val="00514419"/>
    <w:rsid w:val="00515AF5"/>
    <w:rsid w:val="00546BB4"/>
    <w:rsid w:val="0069563D"/>
    <w:rsid w:val="006C184B"/>
    <w:rsid w:val="0075753C"/>
    <w:rsid w:val="007709FE"/>
    <w:rsid w:val="007E1BC5"/>
    <w:rsid w:val="00806553"/>
    <w:rsid w:val="0088085E"/>
    <w:rsid w:val="009B4836"/>
    <w:rsid w:val="009B5B11"/>
    <w:rsid w:val="009F05BF"/>
    <w:rsid w:val="009F3A5A"/>
    <w:rsid w:val="00A01C0F"/>
    <w:rsid w:val="00A33A27"/>
    <w:rsid w:val="00AC2CD7"/>
    <w:rsid w:val="00B45DE5"/>
    <w:rsid w:val="00B56D38"/>
    <w:rsid w:val="00BB316A"/>
    <w:rsid w:val="00BB76BB"/>
    <w:rsid w:val="00BC3BFC"/>
    <w:rsid w:val="00BE7FF4"/>
    <w:rsid w:val="00C44FC2"/>
    <w:rsid w:val="00C711FB"/>
    <w:rsid w:val="00C925F8"/>
    <w:rsid w:val="00CF13F4"/>
    <w:rsid w:val="00D04B00"/>
    <w:rsid w:val="00D468A1"/>
    <w:rsid w:val="00D55635"/>
    <w:rsid w:val="00DD12C6"/>
    <w:rsid w:val="00DD266B"/>
    <w:rsid w:val="00DE0E18"/>
    <w:rsid w:val="00EA7934"/>
    <w:rsid w:val="00ED65C2"/>
    <w:rsid w:val="00ED73F0"/>
    <w:rsid w:val="00EE659A"/>
    <w:rsid w:val="00F353F8"/>
    <w:rsid w:val="00F3571E"/>
    <w:rsid w:val="00F3704E"/>
    <w:rsid w:val="00F543ED"/>
    <w:rsid w:val="00F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4E3"/>
  </w:style>
  <w:style w:type="paragraph" w:styleId="a6">
    <w:name w:val="footer"/>
    <w:basedOn w:val="a"/>
    <w:link w:val="a7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4E3"/>
  </w:style>
  <w:style w:type="paragraph" w:styleId="a6">
    <w:name w:val="footer"/>
    <w:basedOn w:val="a"/>
    <w:link w:val="a7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85DB-6754-48F5-90CE-FFD903CE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user</cp:lastModifiedBy>
  <cp:revision>10</cp:revision>
  <cp:lastPrinted>2022-06-30T06:56:00Z</cp:lastPrinted>
  <dcterms:created xsi:type="dcterms:W3CDTF">2021-04-14T09:37:00Z</dcterms:created>
  <dcterms:modified xsi:type="dcterms:W3CDTF">2022-07-01T07:49:00Z</dcterms:modified>
</cp:coreProperties>
</file>