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EF5" w:rsidRPr="00D7150F" w:rsidRDefault="004E5EF5" w:rsidP="004E5EF5">
      <w:pPr>
        <w:spacing w:line="276" w:lineRule="auto"/>
        <w:jc w:val="center"/>
        <w:rPr>
          <w:rFonts w:eastAsia="Calibri"/>
          <w:b/>
          <w:bCs/>
          <w:color w:val="333333"/>
          <w:lang w:eastAsia="en-US"/>
        </w:rPr>
      </w:pPr>
      <w:r w:rsidRPr="00D7150F">
        <w:rPr>
          <w:rFonts w:eastAsia="Calibri"/>
          <w:b/>
          <w:bCs/>
          <w:color w:val="333333"/>
          <w:lang w:eastAsia="en-US"/>
        </w:rPr>
        <w:t xml:space="preserve">Сведения </w:t>
      </w:r>
    </w:p>
    <w:p w:rsidR="004E5EF5" w:rsidRDefault="004E5EF5" w:rsidP="004E5EF5">
      <w:pPr>
        <w:contextualSpacing/>
        <w:jc w:val="center"/>
        <w:rPr>
          <w:rFonts w:eastAsia="Calibri"/>
          <w:b/>
          <w:bCs/>
          <w:color w:val="333333"/>
          <w:lang w:eastAsia="en-US"/>
        </w:rPr>
      </w:pPr>
      <w:r w:rsidRPr="00D7150F">
        <w:rPr>
          <w:rFonts w:eastAsia="Calibri"/>
          <w:b/>
          <w:bCs/>
          <w:color w:val="333333"/>
          <w:lang w:eastAsia="en-US"/>
        </w:rPr>
        <w:t>о доходах, расходах, об имуществе и обязательствах имущественного характера, представленные федеральными государственным</w:t>
      </w:r>
      <w:r>
        <w:rPr>
          <w:rFonts w:eastAsia="Calibri"/>
          <w:b/>
          <w:bCs/>
          <w:color w:val="333333"/>
          <w:lang w:eastAsia="en-US"/>
        </w:rPr>
        <w:t>и</w:t>
      </w:r>
      <w:r w:rsidRPr="00D7150F">
        <w:rPr>
          <w:rFonts w:eastAsia="Calibri"/>
          <w:b/>
          <w:bCs/>
          <w:color w:val="333333"/>
          <w:lang w:eastAsia="en-US"/>
        </w:rPr>
        <w:t xml:space="preserve"> гражданскими служащими Управления Федеральной службы по надзору в сфере связи, информационных технологий и массовых коммуникаций по Ульяновской области</w:t>
      </w:r>
    </w:p>
    <w:p w:rsidR="004E5EF5" w:rsidRPr="00D7150F" w:rsidRDefault="004E5EF5" w:rsidP="004E5EF5">
      <w:pPr>
        <w:contextualSpacing/>
        <w:jc w:val="center"/>
        <w:rPr>
          <w:rFonts w:eastAsia="Calibri"/>
          <w:b/>
          <w:bCs/>
          <w:color w:val="333333"/>
          <w:lang w:eastAsia="en-US"/>
        </w:rPr>
      </w:pPr>
      <w:r w:rsidRPr="00D7150F">
        <w:rPr>
          <w:rFonts w:eastAsia="Calibri"/>
          <w:b/>
          <w:bCs/>
          <w:color w:val="333333"/>
          <w:lang w:eastAsia="en-US"/>
        </w:rPr>
        <w:t xml:space="preserve"> за отчетный период с 1 января 201</w:t>
      </w:r>
      <w:r w:rsidR="00CB4EC6">
        <w:rPr>
          <w:rFonts w:eastAsia="Calibri"/>
          <w:b/>
          <w:bCs/>
          <w:color w:val="333333"/>
          <w:lang w:eastAsia="en-US"/>
        </w:rPr>
        <w:t>7</w:t>
      </w:r>
      <w:r w:rsidRPr="00D7150F">
        <w:rPr>
          <w:rFonts w:eastAsia="Calibri"/>
          <w:b/>
          <w:bCs/>
          <w:color w:val="333333"/>
          <w:lang w:eastAsia="en-US"/>
        </w:rPr>
        <w:t xml:space="preserve"> года по 31 декабря 201</w:t>
      </w:r>
      <w:r w:rsidR="002746A9">
        <w:rPr>
          <w:rFonts w:eastAsia="Calibri"/>
          <w:b/>
          <w:bCs/>
          <w:color w:val="333333"/>
          <w:lang w:eastAsia="en-US"/>
        </w:rPr>
        <w:t>7</w:t>
      </w:r>
      <w:r w:rsidRPr="00D7150F">
        <w:rPr>
          <w:rFonts w:eastAsia="Calibri"/>
          <w:b/>
          <w:bCs/>
          <w:color w:val="333333"/>
          <w:lang w:eastAsia="en-US"/>
        </w:rPr>
        <w:t xml:space="preserve"> года </w:t>
      </w:r>
    </w:p>
    <w:p w:rsidR="0041608D" w:rsidRPr="0041608D" w:rsidRDefault="0041608D" w:rsidP="0041608D">
      <w:pPr>
        <w:spacing w:after="200" w:line="276" w:lineRule="auto"/>
        <w:rPr>
          <w:rFonts w:eastAsia="Calibri"/>
          <w:sz w:val="28"/>
          <w:szCs w:val="22"/>
          <w:lang w:eastAsia="en-US"/>
        </w:rPr>
      </w:pPr>
    </w:p>
    <w:tbl>
      <w:tblPr>
        <w:tblW w:w="156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1"/>
        <w:gridCol w:w="1364"/>
        <w:gridCol w:w="1412"/>
        <w:gridCol w:w="998"/>
        <w:gridCol w:w="1417"/>
        <w:gridCol w:w="790"/>
        <w:gridCol w:w="1161"/>
        <w:gridCol w:w="939"/>
        <w:gridCol w:w="796"/>
        <w:gridCol w:w="997"/>
        <w:gridCol w:w="1696"/>
        <w:gridCol w:w="1046"/>
        <w:gridCol w:w="2437"/>
      </w:tblGrid>
      <w:tr w:rsidR="00174DE0" w:rsidRPr="0041608D" w:rsidTr="00547923">
        <w:trPr>
          <w:trHeight w:val="640"/>
        </w:trPr>
        <w:tc>
          <w:tcPr>
            <w:tcW w:w="621" w:type="dxa"/>
            <w:vMerge w:val="restart"/>
            <w:shd w:val="clear" w:color="auto" w:fill="auto"/>
          </w:tcPr>
          <w:p w:rsidR="00174DE0" w:rsidRDefault="00174DE0" w:rsidP="00C40E33">
            <w:pPr>
              <w:rPr>
                <w:rFonts w:eastAsia="Calibri"/>
                <w:sz w:val="20"/>
                <w:szCs w:val="20"/>
                <w:lang w:val="en-US" w:eastAsia="en-US"/>
              </w:rPr>
            </w:pPr>
            <w:r w:rsidRPr="0041608D">
              <w:rPr>
                <w:rFonts w:eastAsia="Calibri"/>
                <w:sz w:val="20"/>
                <w:szCs w:val="20"/>
                <w:lang w:eastAsia="en-US"/>
              </w:rPr>
              <w:t>№</w:t>
            </w:r>
          </w:p>
          <w:p w:rsidR="00174DE0" w:rsidRPr="0041608D" w:rsidRDefault="00174DE0" w:rsidP="00C40E3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1608D">
              <w:rPr>
                <w:rFonts w:eastAsia="Calibri"/>
                <w:sz w:val="20"/>
                <w:szCs w:val="20"/>
                <w:lang w:eastAsia="en-US"/>
              </w:rPr>
              <w:t>п</w:t>
            </w:r>
            <w:r>
              <w:rPr>
                <w:rFonts w:eastAsia="Calibri"/>
                <w:sz w:val="20"/>
                <w:szCs w:val="20"/>
                <w:lang w:val="en-US" w:eastAsia="en-US"/>
              </w:rPr>
              <w:t>/</w:t>
            </w:r>
            <w:r w:rsidRPr="0041608D">
              <w:rPr>
                <w:rFonts w:eastAsia="Calibri"/>
                <w:sz w:val="20"/>
                <w:szCs w:val="20"/>
                <w:lang w:eastAsia="en-US"/>
              </w:rPr>
              <w:t xml:space="preserve">п </w:t>
            </w:r>
          </w:p>
        </w:tc>
        <w:tc>
          <w:tcPr>
            <w:tcW w:w="1364" w:type="dxa"/>
            <w:vMerge w:val="restart"/>
            <w:shd w:val="clear" w:color="auto" w:fill="auto"/>
          </w:tcPr>
          <w:p w:rsidR="00174DE0" w:rsidRPr="0041608D" w:rsidRDefault="00174DE0" w:rsidP="00C40E3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1608D">
              <w:rPr>
                <w:rFonts w:eastAsia="Calibri"/>
                <w:sz w:val="20"/>
                <w:szCs w:val="20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412" w:type="dxa"/>
            <w:vMerge w:val="restart"/>
            <w:shd w:val="clear" w:color="auto" w:fill="auto"/>
          </w:tcPr>
          <w:p w:rsidR="00174DE0" w:rsidRPr="0041608D" w:rsidRDefault="00174DE0" w:rsidP="00C40E3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1608D">
              <w:rPr>
                <w:rFonts w:eastAsia="Calibri"/>
                <w:sz w:val="20"/>
                <w:szCs w:val="20"/>
                <w:lang w:eastAsia="en-US"/>
              </w:rPr>
              <w:t>Должность</w:t>
            </w:r>
          </w:p>
          <w:p w:rsidR="00174DE0" w:rsidRPr="0041608D" w:rsidRDefault="00174DE0" w:rsidP="00C40E3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66" w:type="dxa"/>
            <w:gridSpan w:val="4"/>
            <w:shd w:val="clear" w:color="auto" w:fill="auto"/>
          </w:tcPr>
          <w:p w:rsidR="00174DE0" w:rsidRPr="0041608D" w:rsidRDefault="00174DE0" w:rsidP="00C40E3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1608D">
              <w:rPr>
                <w:rFonts w:eastAsia="Calibri"/>
                <w:sz w:val="20"/>
                <w:szCs w:val="20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74DE0" w:rsidRPr="0041608D" w:rsidRDefault="00174DE0" w:rsidP="00C40E3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1608D">
              <w:rPr>
                <w:rFonts w:eastAsia="Calibri"/>
                <w:sz w:val="20"/>
                <w:szCs w:val="20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696" w:type="dxa"/>
            <w:vMerge w:val="restart"/>
            <w:shd w:val="clear" w:color="auto" w:fill="auto"/>
          </w:tcPr>
          <w:p w:rsidR="00174DE0" w:rsidRDefault="00174DE0" w:rsidP="00C40E3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1608D">
              <w:rPr>
                <w:rFonts w:eastAsia="Calibri"/>
                <w:sz w:val="20"/>
                <w:szCs w:val="20"/>
                <w:lang w:eastAsia="en-US"/>
              </w:rPr>
              <w:t>Транспортные средства</w:t>
            </w:r>
          </w:p>
          <w:p w:rsidR="00174DE0" w:rsidRPr="0041608D" w:rsidRDefault="00174DE0" w:rsidP="00C40E3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1608D">
              <w:rPr>
                <w:rFonts w:eastAsia="Calibri"/>
                <w:sz w:val="20"/>
                <w:szCs w:val="20"/>
                <w:lang w:eastAsia="en-US"/>
              </w:rPr>
              <w:t xml:space="preserve"> (вид, марка)</w:t>
            </w:r>
          </w:p>
        </w:tc>
        <w:tc>
          <w:tcPr>
            <w:tcW w:w="1046" w:type="dxa"/>
            <w:vMerge w:val="restart"/>
            <w:shd w:val="clear" w:color="auto" w:fill="auto"/>
          </w:tcPr>
          <w:p w:rsidR="00174DE0" w:rsidRPr="0041608D" w:rsidRDefault="00174DE0" w:rsidP="00C40E3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1608D">
              <w:rPr>
                <w:rFonts w:eastAsia="Calibri"/>
                <w:sz w:val="20"/>
                <w:szCs w:val="20"/>
                <w:lang w:eastAsia="en-US"/>
              </w:rPr>
              <w:t>Декларированный годовой доход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за 201</w:t>
            </w:r>
            <w:r w:rsidR="00BB0635">
              <w:rPr>
                <w:rFonts w:eastAsia="Calibri"/>
                <w:sz w:val="20"/>
                <w:szCs w:val="20"/>
                <w:lang w:eastAsia="en-US"/>
              </w:rPr>
              <w:t>7</w:t>
            </w:r>
            <w:bookmarkStart w:id="0" w:name="_GoBack"/>
            <w:bookmarkEnd w:id="0"/>
            <w:r>
              <w:rPr>
                <w:rFonts w:eastAsia="Calibri"/>
                <w:sz w:val="20"/>
                <w:szCs w:val="20"/>
                <w:lang w:eastAsia="en-US"/>
              </w:rPr>
              <w:t xml:space="preserve"> год </w:t>
            </w:r>
          </w:p>
          <w:p w:rsidR="00174DE0" w:rsidRPr="0041608D" w:rsidRDefault="00174DE0" w:rsidP="00C40E3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1608D">
              <w:rPr>
                <w:rFonts w:eastAsia="Calibri"/>
                <w:sz w:val="20"/>
                <w:szCs w:val="20"/>
                <w:lang w:eastAsia="en-US"/>
              </w:rPr>
              <w:t>(руб.)</w:t>
            </w:r>
          </w:p>
        </w:tc>
        <w:tc>
          <w:tcPr>
            <w:tcW w:w="2437" w:type="dxa"/>
            <w:vMerge w:val="restart"/>
            <w:shd w:val="clear" w:color="auto" w:fill="auto"/>
          </w:tcPr>
          <w:p w:rsidR="00174DE0" w:rsidRPr="0041608D" w:rsidRDefault="00174DE0" w:rsidP="00C40E3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1608D">
              <w:rPr>
                <w:rFonts w:eastAsia="Calibri"/>
                <w:sz w:val="20"/>
                <w:szCs w:val="20"/>
                <w:lang w:eastAsia="en-US"/>
              </w:rPr>
              <w:t>Сведения об источниках получения средств, за счет которых совершена сделка</w:t>
            </w:r>
          </w:p>
          <w:p w:rsidR="00174DE0" w:rsidRPr="0041608D" w:rsidRDefault="00174DE0" w:rsidP="00C40E3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1608D">
              <w:rPr>
                <w:rFonts w:eastAsia="Calibri"/>
                <w:sz w:val="20"/>
                <w:szCs w:val="20"/>
                <w:lang w:eastAsia="en-US"/>
              </w:rPr>
              <w:t xml:space="preserve"> (вид приобретенного имущества, источники)</w:t>
            </w:r>
          </w:p>
          <w:p w:rsidR="00174DE0" w:rsidRPr="0041608D" w:rsidRDefault="00174DE0" w:rsidP="00C40E3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174DE0" w:rsidRPr="0041608D" w:rsidTr="00547923">
        <w:trPr>
          <w:trHeight w:val="640"/>
        </w:trPr>
        <w:tc>
          <w:tcPr>
            <w:tcW w:w="621" w:type="dxa"/>
            <w:vMerge/>
            <w:shd w:val="clear" w:color="auto" w:fill="auto"/>
          </w:tcPr>
          <w:p w:rsidR="00174DE0" w:rsidRPr="0041608D" w:rsidRDefault="00174DE0" w:rsidP="0041608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:rsidR="00174DE0" w:rsidRPr="0041608D" w:rsidRDefault="00174DE0" w:rsidP="0041608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2" w:type="dxa"/>
            <w:vMerge/>
            <w:shd w:val="clear" w:color="auto" w:fill="auto"/>
          </w:tcPr>
          <w:p w:rsidR="00174DE0" w:rsidRPr="0041608D" w:rsidRDefault="00174DE0" w:rsidP="0041608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8" w:type="dxa"/>
            <w:shd w:val="clear" w:color="auto" w:fill="auto"/>
          </w:tcPr>
          <w:p w:rsidR="00174DE0" w:rsidRPr="0041608D" w:rsidRDefault="00174DE0" w:rsidP="0041608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1608D">
              <w:rPr>
                <w:rFonts w:eastAsia="Calibri"/>
                <w:sz w:val="20"/>
                <w:szCs w:val="20"/>
                <w:lang w:eastAsia="en-US"/>
              </w:rPr>
              <w:t>вид объекта</w:t>
            </w:r>
          </w:p>
        </w:tc>
        <w:tc>
          <w:tcPr>
            <w:tcW w:w="1417" w:type="dxa"/>
            <w:shd w:val="clear" w:color="auto" w:fill="auto"/>
          </w:tcPr>
          <w:p w:rsidR="00174DE0" w:rsidRPr="0041608D" w:rsidRDefault="00174DE0" w:rsidP="0041608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1608D">
              <w:rPr>
                <w:rFonts w:eastAsia="Calibri"/>
                <w:sz w:val="20"/>
                <w:szCs w:val="20"/>
                <w:lang w:eastAsia="en-US"/>
              </w:rPr>
              <w:t>вид собствен-ности</w:t>
            </w:r>
          </w:p>
        </w:tc>
        <w:tc>
          <w:tcPr>
            <w:tcW w:w="790" w:type="dxa"/>
            <w:shd w:val="clear" w:color="auto" w:fill="auto"/>
          </w:tcPr>
          <w:p w:rsidR="00174DE0" w:rsidRPr="0041608D" w:rsidRDefault="00174DE0" w:rsidP="0041608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1608D">
              <w:rPr>
                <w:rFonts w:eastAsia="Calibri"/>
                <w:sz w:val="20"/>
                <w:szCs w:val="20"/>
                <w:lang w:eastAsia="en-US"/>
              </w:rPr>
              <w:t>пло-щадь (кв.м.)</w:t>
            </w:r>
          </w:p>
        </w:tc>
        <w:tc>
          <w:tcPr>
            <w:tcW w:w="1161" w:type="dxa"/>
            <w:shd w:val="clear" w:color="auto" w:fill="auto"/>
          </w:tcPr>
          <w:p w:rsidR="00174DE0" w:rsidRPr="0041608D" w:rsidRDefault="00174DE0" w:rsidP="0042337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1608D">
              <w:rPr>
                <w:rFonts w:eastAsia="Calibri"/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939" w:type="dxa"/>
            <w:shd w:val="clear" w:color="auto" w:fill="auto"/>
          </w:tcPr>
          <w:p w:rsidR="00174DE0" w:rsidRPr="0041608D" w:rsidRDefault="00174DE0" w:rsidP="0041608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1608D">
              <w:rPr>
                <w:rFonts w:eastAsia="Calibri"/>
                <w:sz w:val="20"/>
                <w:szCs w:val="20"/>
                <w:lang w:eastAsia="en-US"/>
              </w:rPr>
              <w:t>вид объекта</w:t>
            </w:r>
          </w:p>
        </w:tc>
        <w:tc>
          <w:tcPr>
            <w:tcW w:w="796" w:type="dxa"/>
            <w:shd w:val="clear" w:color="auto" w:fill="auto"/>
          </w:tcPr>
          <w:p w:rsidR="00174DE0" w:rsidRPr="0041608D" w:rsidRDefault="00174DE0" w:rsidP="0041608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1608D">
              <w:rPr>
                <w:rFonts w:eastAsia="Calibri"/>
                <w:sz w:val="20"/>
                <w:szCs w:val="20"/>
                <w:lang w:eastAsia="en-US"/>
              </w:rPr>
              <w:t>пло-щадь (кв.м.)</w:t>
            </w:r>
          </w:p>
        </w:tc>
        <w:tc>
          <w:tcPr>
            <w:tcW w:w="997" w:type="dxa"/>
            <w:shd w:val="clear" w:color="auto" w:fill="auto"/>
          </w:tcPr>
          <w:p w:rsidR="00174DE0" w:rsidRPr="0041608D" w:rsidRDefault="00174DE0" w:rsidP="0041608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1608D">
              <w:rPr>
                <w:rFonts w:eastAsia="Calibri"/>
                <w:sz w:val="20"/>
                <w:szCs w:val="20"/>
                <w:lang w:eastAsia="en-US"/>
              </w:rPr>
              <w:t>страна распо-ложения</w:t>
            </w:r>
          </w:p>
        </w:tc>
        <w:tc>
          <w:tcPr>
            <w:tcW w:w="1696" w:type="dxa"/>
            <w:vMerge/>
            <w:shd w:val="clear" w:color="auto" w:fill="auto"/>
          </w:tcPr>
          <w:p w:rsidR="00174DE0" w:rsidRPr="0041608D" w:rsidRDefault="00174DE0" w:rsidP="0041608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174DE0" w:rsidRPr="0041608D" w:rsidRDefault="00174DE0" w:rsidP="0041608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37" w:type="dxa"/>
            <w:vMerge/>
            <w:shd w:val="clear" w:color="auto" w:fill="auto"/>
          </w:tcPr>
          <w:p w:rsidR="00174DE0" w:rsidRPr="0041608D" w:rsidRDefault="00174DE0" w:rsidP="0041608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174DE0" w:rsidRPr="0041608D" w:rsidTr="00547923">
        <w:tc>
          <w:tcPr>
            <w:tcW w:w="621" w:type="dxa"/>
            <w:vMerge w:val="restart"/>
            <w:shd w:val="clear" w:color="auto" w:fill="auto"/>
          </w:tcPr>
          <w:p w:rsidR="00174DE0" w:rsidRPr="00DC60B3" w:rsidRDefault="00174DE0" w:rsidP="0041608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DC60B3">
              <w:rPr>
                <w:rFonts w:eastAsia="Calibri"/>
                <w:sz w:val="18"/>
                <w:szCs w:val="18"/>
                <w:lang w:eastAsia="en-US"/>
              </w:rPr>
              <w:t>1.</w:t>
            </w:r>
          </w:p>
          <w:p w:rsidR="00174DE0" w:rsidRPr="00DC60B3" w:rsidRDefault="00174DE0" w:rsidP="0041608D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364" w:type="dxa"/>
            <w:shd w:val="clear" w:color="auto" w:fill="auto"/>
          </w:tcPr>
          <w:p w:rsidR="00174DE0" w:rsidRPr="00DC60B3" w:rsidRDefault="00174DE0" w:rsidP="006658F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Багненко И.В.</w:t>
            </w:r>
          </w:p>
        </w:tc>
        <w:tc>
          <w:tcPr>
            <w:tcW w:w="1412" w:type="dxa"/>
            <w:shd w:val="clear" w:color="auto" w:fill="auto"/>
          </w:tcPr>
          <w:p w:rsidR="00174DE0" w:rsidRPr="00DC60B3" w:rsidRDefault="00174DE0" w:rsidP="00C9397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Заместитель р</w:t>
            </w:r>
            <w:r w:rsidRPr="00DC60B3">
              <w:rPr>
                <w:rFonts w:eastAsia="Calibri"/>
                <w:sz w:val="18"/>
                <w:szCs w:val="18"/>
                <w:lang w:eastAsia="en-US"/>
              </w:rPr>
              <w:t>уководител</w:t>
            </w:r>
            <w:r>
              <w:rPr>
                <w:rFonts w:eastAsia="Calibri"/>
                <w:sz w:val="18"/>
                <w:szCs w:val="18"/>
                <w:lang w:eastAsia="en-US"/>
              </w:rPr>
              <w:t>я</w:t>
            </w:r>
            <w:r w:rsidRPr="00DC60B3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у</w:t>
            </w:r>
            <w:r w:rsidRPr="00DC60B3">
              <w:rPr>
                <w:rFonts w:eastAsia="Calibri"/>
                <w:sz w:val="18"/>
                <w:szCs w:val="18"/>
                <w:lang w:eastAsia="en-US"/>
              </w:rPr>
              <w:t>правления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C93971">
              <w:rPr>
                <w:rFonts w:eastAsia="Calibri"/>
                <w:sz w:val="18"/>
                <w:szCs w:val="18"/>
                <w:lang w:eastAsia="en-US"/>
              </w:rPr>
              <w:t>– начальник отдела контроля (надзора) в сфере связи</w:t>
            </w:r>
          </w:p>
        </w:tc>
        <w:tc>
          <w:tcPr>
            <w:tcW w:w="998" w:type="dxa"/>
            <w:shd w:val="clear" w:color="auto" w:fill="auto"/>
          </w:tcPr>
          <w:p w:rsidR="00174DE0" w:rsidRPr="00DC60B3" w:rsidRDefault="00174DE0" w:rsidP="006658F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</w:t>
            </w:r>
            <w:r w:rsidRPr="00DC60B3">
              <w:rPr>
                <w:rFonts w:eastAsia="Calibri"/>
                <w:sz w:val="18"/>
                <w:szCs w:val="18"/>
                <w:lang w:eastAsia="en-US"/>
              </w:rPr>
              <w:t>вартира</w:t>
            </w:r>
          </w:p>
        </w:tc>
        <w:tc>
          <w:tcPr>
            <w:tcW w:w="1417" w:type="dxa"/>
            <w:shd w:val="clear" w:color="auto" w:fill="auto"/>
          </w:tcPr>
          <w:p w:rsidR="00174DE0" w:rsidRPr="00DC60B3" w:rsidRDefault="001E6808" w:rsidP="001E680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Общая </w:t>
            </w:r>
            <w:r w:rsidR="000E196B">
              <w:rPr>
                <w:rFonts w:eastAsia="Calibri"/>
                <w:sz w:val="18"/>
                <w:szCs w:val="18"/>
                <w:lang w:eastAsia="en-US"/>
              </w:rPr>
              <w:t>долевая,</w:t>
            </w:r>
            <w:r w:rsidR="000E196B">
              <w:rPr>
                <w:rFonts w:eastAsia="Calibri"/>
                <w:sz w:val="18"/>
                <w:szCs w:val="18"/>
                <w:lang w:val="en-US" w:eastAsia="en-US"/>
              </w:rPr>
              <w:t xml:space="preserve"> </w:t>
            </w:r>
            <w:r w:rsidR="00174DE0">
              <w:rPr>
                <w:rFonts w:eastAsia="Calibri"/>
                <w:sz w:val="18"/>
                <w:szCs w:val="18"/>
                <w:lang w:eastAsia="en-US"/>
              </w:rPr>
              <w:t>½</w:t>
            </w:r>
          </w:p>
        </w:tc>
        <w:tc>
          <w:tcPr>
            <w:tcW w:w="790" w:type="dxa"/>
            <w:shd w:val="clear" w:color="auto" w:fill="auto"/>
          </w:tcPr>
          <w:p w:rsidR="00174DE0" w:rsidRPr="00DC60B3" w:rsidRDefault="00174DE0" w:rsidP="00364FE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C60B3">
              <w:rPr>
                <w:rFonts w:eastAsia="Calibri"/>
                <w:sz w:val="18"/>
                <w:szCs w:val="18"/>
                <w:lang w:eastAsia="en-US"/>
              </w:rPr>
              <w:t>5</w:t>
            </w:r>
            <w:r>
              <w:rPr>
                <w:rFonts w:eastAsia="Calibri"/>
                <w:sz w:val="18"/>
                <w:szCs w:val="18"/>
                <w:lang w:eastAsia="en-US"/>
              </w:rPr>
              <w:t>3</w:t>
            </w:r>
            <w:r w:rsidRPr="00DC60B3">
              <w:rPr>
                <w:rFonts w:eastAsia="Calibri"/>
                <w:sz w:val="18"/>
                <w:szCs w:val="18"/>
                <w:lang w:eastAsia="en-US"/>
              </w:rPr>
              <w:t>,</w:t>
            </w:r>
            <w:r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61" w:type="dxa"/>
            <w:shd w:val="clear" w:color="auto" w:fill="auto"/>
          </w:tcPr>
          <w:p w:rsidR="00174DE0" w:rsidRPr="00DC60B3" w:rsidRDefault="00174DE0" w:rsidP="006658F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C60B3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939" w:type="dxa"/>
            <w:shd w:val="clear" w:color="auto" w:fill="auto"/>
          </w:tcPr>
          <w:p w:rsidR="00174DE0" w:rsidRPr="00DC60B3" w:rsidRDefault="00174DE0" w:rsidP="006658F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96" w:type="dxa"/>
            <w:shd w:val="clear" w:color="auto" w:fill="auto"/>
          </w:tcPr>
          <w:p w:rsidR="00174DE0" w:rsidRPr="00DC60B3" w:rsidRDefault="00174DE0" w:rsidP="006658F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7" w:type="dxa"/>
            <w:shd w:val="clear" w:color="auto" w:fill="auto"/>
          </w:tcPr>
          <w:p w:rsidR="00174DE0" w:rsidRPr="00DC60B3" w:rsidRDefault="00174DE0" w:rsidP="006658F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696" w:type="dxa"/>
            <w:shd w:val="clear" w:color="auto" w:fill="auto"/>
          </w:tcPr>
          <w:p w:rsidR="00174DE0" w:rsidRPr="00DC60B3" w:rsidRDefault="00174DE0" w:rsidP="006658F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а/м легковой</w:t>
            </w:r>
          </w:p>
          <w:p w:rsidR="00174DE0" w:rsidRPr="00DC60B3" w:rsidRDefault="00174DE0" w:rsidP="009D4A7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Додж Калибер</w:t>
            </w:r>
          </w:p>
          <w:p w:rsidR="00174DE0" w:rsidRPr="00DC60B3" w:rsidRDefault="00174DE0" w:rsidP="009D4A7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46" w:type="dxa"/>
            <w:shd w:val="clear" w:color="auto" w:fill="auto"/>
          </w:tcPr>
          <w:p w:rsidR="00174DE0" w:rsidRPr="00364FE6" w:rsidRDefault="00174DE0" w:rsidP="00CB4EC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</w:t>
            </w:r>
            <w:r w:rsidR="00CB4EC6">
              <w:rPr>
                <w:rFonts w:eastAsia="Calibri"/>
                <w:sz w:val="18"/>
                <w:szCs w:val="18"/>
                <w:lang w:eastAsia="en-US"/>
              </w:rPr>
              <w:t>69951,77</w:t>
            </w:r>
          </w:p>
        </w:tc>
        <w:tc>
          <w:tcPr>
            <w:tcW w:w="2437" w:type="dxa"/>
            <w:shd w:val="clear" w:color="auto" w:fill="auto"/>
          </w:tcPr>
          <w:p w:rsidR="00174DE0" w:rsidRPr="00DC60B3" w:rsidRDefault="00174DE0" w:rsidP="006658F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C60B3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</w:tr>
      <w:tr w:rsidR="00174DE0" w:rsidRPr="0041608D" w:rsidTr="00547923">
        <w:tc>
          <w:tcPr>
            <w:tcW w:w="621" w:type="dxa"/>
            <w:vMerge/>
            <w:shd w:val="clear" w:color="auto" w:fill="auto"/>
          </w:tcPr>
          <w:p w:rsidR="00174DE0" w:rsidRPr="00DC60B3" w:rsidRDefault="00174DE0" w:rsidP="0041608D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364" w:type="dxa"/>
            <w:shd w:val="clear" w:color="auto" w:fill="auto"/>
          </w:tcPr>
          <w:p w:rsidR="00174DE0" w:rsidRPr="002F3D95" w:rsidRDefault="00174DE0" w:rsidP="006658F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Супруга</w:t>
            </w:r>
          </w:p>
        </w:tc>
        <w:tc>
          <w:tcPr>
            <w:tcW w:w="1412" w:type="dxa"/>
            <w:shd w:val="clear" w:color="auto" w:fill="auto"/>
          </w:tcPr>
          <w:p w:rsidR="00174DE0" w:rsidRDefault="00174DE0" w:rsidP="007058E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shd w:val="clear" w:color="auto" w:fill="auto"/>
          </w:tcPr>
          <w:p w:rsidR="00174DE0" w:rsidRPr="00DC60B3" w:rsidRDefault="00174DE0" w:rsidP="002A300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</w:t>
            </w:r>
            <w:r w:rsidRPr="00DC60B3">
              <w:rPr>
                <w:rFonts w:eastAsia="Calibri"/>
                <w:sz w:val="18"/>
                <w:szCs w:val="18"/>
                <w:lang w:eastAsia="en-US"/>
              </w:rPr>
              <w:t>вартира</w:t>
            </w:r>
          </w:p>
        </w:tc>
        <w:tc>
          <w:tcPr>
            <w:tcW w:w="1417" w:type="dxa"/>
            <w:shd w:val="clear" w:color="auto" w:fill="auto"/>
          </w:tcPr>
          <w:p w:rsidR="00174DE0" w:rsidRPr="00DC60B3" w:rsidRDefault="001E6808" w:rsidP="001E680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Общая </w:t>
            </w:r>
            <w:r w:rsidR="000E196B">
              <w:rPr>
                <w:rFonts w:eastAsia="Calibri"/>
                <w:sz w:val="18"/>
                <w:szCs w:val="18"/>
                <w:lang w:eastAsia="en-US"/>
              </w:rPr>
              <w:t>долевая,</w:t>
            </w:r>
            <w:r w:rsidR="000E196B">
              <w:rPr>
                <w:rFonts w:eastAsia="Calibri"/>
                <w:sz w:val="18"/>
                <w:szCs w:val="18"/>
                <w:lang w:val="en-US" w:eastAsia="en-US"/>
              </w:rPr>
              <w:t xml:space="preserve"> </w:t>
            </w:r>
            <w:r w:rsidR="000E196B">
              <w:rPr>
                <w:rFonts w:eastAsia="Calibri"/>
                <w:sz w:val="18"/>
                <w:szCs w:val="18"/>
                <w:lang w:eastAsia="en-US"/>
              </w:rPr>
              <w:t>½</w:t>
            </w:r>
          </w:p>
        </w:tc>
        <w:tc>
          <w:tcPr>
            <w:tcW w:w="790" w:type="dxa"/>
            <w:shd w:val="clear" w:color="auto" w:fill="auto"/>
          </w:tcPr>
          <w:p w:rsidR="00174DE0" w:rsidRPr="00DC60B3" w:rsidRDefault="00174DE0" w:rsidP="00364FE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C60B3">
              <w:rPr>
                <w:rFonts w:eastAsia="Calibri"/>
                <w:sz w:val="18"/>
                <w:szCs w:val="18"/>
                <w:lang w:eastAsia="en-US"/>
              </w:rPr>
              <w:t>5</w:t>
            </w:r>
            <w:r>
              <w:rPr>
                <w:rFonts w:eastAsia="Calibri"/>
                <w:sz w:val="18"/>
                <w:szCs w:val="18"/>
                <w:lang w:eastAsia="en-US"/>
              </w:rPr>
              <w:t>3</w:t>
            </w:r>
            <w:r w:rsidRPr="00DC60B3">
              <w:rPr>
                <w:rFonts w:eastAsia="Calibri"/>
                <w:sz w:val="18"/>
                <w:szCs w:val="18"/>
                <w:lang w:eastAsia="en-US"/>
              </w:rPr>
              <w:t>,</w:t>
            </w:r>
            <w:r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61" w:type="dxa"/>
            <w:shd w:val="clear" w:color="auto" w:fill="auto"/>
          </w:tcPr>
          <w:p w:rsidR="00174DE0" w:rsidRPr="00DC60B3" w:rsidRDefault="00174DE0" w:rsidP="00AE4AC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C60B3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939" w:type="dxa"/>
            <w:shd w:val="clear" w:color="auto" w:fill="auto"/>
          </w:tcPr>
          <w:p w:rsidR="00174DE0" w:rsidRPr="00DC60B3" w:rsidRDefault="00174DE0" w:rsidP="006658F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96" w:type="dxa"/>
            <w:shd w:val="clear" w:color="auto" w:fill="auto"/>
          </w:tcPr>
          <w:p w:rsidR="00174DE0" w:rsidRPr="00DC60B3" w:rsidRDefault="00174DE0" w:rsidP="006658F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7" w:type="dxa"/>
            <w:shd w:val="clear" w:color="auto" w:fill="auto"/>
          </w:tcPr>
          <w:p w:rsidR="00174DE0" w:rsidRPr="00DC60B3" w:rsidRDefault="00174DE0" w:rsidP="006658F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696" w:type="dxa"/>
            <w:shd w:val="clear" w:color="auto" w:fill="auto"/>
          </w:tcPr>
          <w:p w:rsidR="00174DE0" w:rsidRPr="00DC60B3" w:rsidRDefault="00174DE0" w:rsidP="006658F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46" w:type="dxa"/>
            <w:shd w:val="clear" w:color="auto" w:fill="auto"/>
          </w:tcPr>
          <w:p w:rsidR="00174DE0" w:rsidRPr="00DC60B3" w:rsidRDefault="00CB4EC6" w:rsidP="00CB4EC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442869,87</w:t>
            </w:r>
          </w:p>
        </w:tc>
        <w:tc>
          <w:tcPr>
            <w:tcW w:w="2437" w:type="dxa"/>
            <w:shd w:val="clear" w:color="auto" w:fill="auto"/>
          </w:tcPr>
          <w:p w:rsidR="00174DE0" w:rsidRPr="00DC60B3" w:rsidRDefault="00174DE0" w:rsidP="002F3D9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</w:tr>
    </w:tbl>
    <w:p w:rsidR="009D3C7B" w:rsidRPr="0041608D" w:rsidRDefault="009D3C7B" w:rsidP="0041608D"/>
    <w:sectPr w:rsidR="009D3C7B" w:rsidRPr="0041608D" w:rsidSect="005E3144">
      <w:headerReference w:type="even" r:id="rId7"/>
      <w:headerReference w:type="default" r:id="rId8"/>
      <w:pgSz w:w="16838" w:h="11906" w:orient="landscape"/>
      <w:pgMar w:top="1134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530B" w:rsidRDefault="0004530B">
      <w:r>
        <w:separator/>
      </w:r>
    </w:p>
  </w:endnote>
  <w:endnote w:type="continuationSeparator" w:id="0">
    <w:p w:rsidR="0004530B" w:rsidRDefault="00045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530B" w:rsidRDefault="0004530B">
      <w:r>
        <w:separator/>
      </w:r>
    </w:p>
  </w:footnote>
  <w:footnote w:type="continuationSeparator" w:id="0">
    <w:p w:rsidR="0004530B" w:rsidRDefault="000453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ACC" w:rsidRDefault="00AE4ACC" w:rsidP="005A2D7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E4ACC" w:rsidRDefault="00AE4AC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ACC" w:rsidRDefault="00AE4ACC" w:rsidP="005A2D7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64FE6">
      <w:rPr>
        <w:rStyle w:val="a7"/>
        <w:noProof/>
      </w:rPr>
      <w:t>2</w:t>
    </w:r>
    <w:r>
      <w:rPr>
        <w:rStyle w:val="a7"/>
      </w:rPr>
      <w:fldChar w:fldCharType="end"/>
    </w:r>
  </w:p>
  <w:p w:rsidR="00AE4ACC" w:rsidRDefault="00AE4AC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FF70D4"/>
    <w:multiLevelType w:val="hybridMultilevel"/>
    <w:tmpl w:val="7318D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7DC386A"/>
    <w:multiLevelType w:val="hybridMultilevel"/>
    <w:tmpl w:val="3A16C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BA0903"/>
    <w:multiLevelType w:val="hybridMultilevel"/>
    <w:tmpl w:val="5AB64C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FB9"/>
    <w:rsid w:val="000007FE"/>
    <w:rsid w:val="0004530B"/>
    <w:rsid w:val="00052301"/>
    <w:rsid w:val="00057377"/>
    <w:rsid w:val="00082096"/>
    <w:rsid w:val="000C03E2"/>
    <w:rsid w:val="000D152E"/>
    <w:rsid w:val="000E196B"/>
    <w:rsid w:val="000E7036"/>
    <w:rsid w:val="000F744A"/>
    <w:rsid w:val="00104829"/>
    <w:rsid w:val="00104A28"/>
    <w:rsid w:val="00106933"/>
    <w:rsid w:val="00125E76"/>
    <w:rsid w:val="001404A0"/>
    <w:rsid w:val="00141398"/>
    <w:rsid w:val="00144550"/>
    <w:rsid w:val="00147F62"/>
    <w:rsid w:val="001522B6"/>
    <w:rsid w:val="00164D91"/>
    <w:rsid w:val="00166544"/>
    <w:rsid w:val="00170B95"/>
    <w:rsid w:val="00174DE0"/>
    <w:rsid w:val="001817CD"/>
    <w:rsid w:val="001879B0"/>
    <w:rsid w:val="001B14BE"/>
    <w:rsid w:val="001B14F3"/>
    <w:rsid w:val="001B7F2E"/>
    <w:rsid w:val="001E4BBA"/>
    <w:rsid w:val="001E6808"/>
    <w:rsid w:val="001F1AB4"/>
    <w:rsid w:val="001F43FF"/>
    <w:rsid w:val="001F529F"/>
    <w:rsid w:val="001F79FF"/>
    <w:rsid w:val="002165C2"/>
    <w:rsid w:val="00217C8E"/>
    <w:rsid w:val="00223937"/>
    <w:rsid w:val="00225A18"/>
    <w:rsid w:val="00240693"/>
    <w:rsid w:val="00246CBC"/>
    <w:rsid w:val="00265990"/>
    <w:rsid w:val="002746A9"/>
    <w:rsid w:val="002A3004"/>
    <w:rsid w:val="002A380D"/>
    <w:rsid w:val="002B45E0"/>
    <w:rsid w:val="002D5503"/>
    <w:rsid w:val="002F1EB3"/>
    <w:rsid w:val="002F3D95"/>
    <w:rsid w:val="003224D2"/>
    <w:rsid w:val="00324F1E"/>
    <w:rsid w:val="00335C17"/>
    <w:rsid w:val="00356D7C"/>
    <w:rsid w:val="003631F9"/>
    <w:rsid w:val="00364FE6"/>
    <w:rsid w:val="00365445"/>
    <w:rsid w:val="00377130"/>
    <w:rsid w:val="00380209"/>
    <w:rsid w:val="00392D9C"/>
    <w:rsid w:val="0039679E"/>
    <w:rsid w:val="003C5B37"/>
    <w:rsid w:val="003C7692"/>
    <w:rsid w:val="003D5EE2"/>
    <w:rsid w:val="003D6EA4"/>
    <w:rsid w:val="003E2A9C"/>
    <w:rsid w:val="003E3185"/>
    <w:rsid w:val="0041608D"/>
    <w:rsid w:val="00423371"/>
    <w:rsid w:val="004277F3"/>
    <w:rsid w:val="004346FD"/>
    <w:rsid w:val="004370F7"/>
    <w:rsid w:val="00461986"/>
    <w:rsid w:val="0046432E"/>
    <w:rsid w:val="00487F7A"/>
    <w:rsid w:val="0049762E"/>
    <w:rsid w:val="004A521A"/>
    <w:rsid w:val="004B2673"/>
    <w:rsid w:val="004C5B4B"/>
    <w:rsid w:val="004D0204"/>
    <w:rsid w:val="004E492C"/>
    <w:rsid w:val="004E5EF5"/>
    <w:rsid w:val="004E67C3"/>
    <w:rsid w:val="004E689B"/>
    <w:rsid w:val="004F2659"/>
    <w:rsid w:val="00547923"/>
    <w:rsid w:val="005524DC"/>
    <w:rsid w:val="00571B0A"/>
    <w:rsid w:val="00577A97"/>
    <w:rsid w:val="005A2D7A"/>
    <w:rsid w:val="005B2D27"/>
    <w:rsid w:val="005E3144"/>
    <w:rsid w:val="005E36FE"/>
    <w:rsid w:val="005F20E4"/>
    <w:rsid w:val="0061074E"/>
    <w:rsid w:val="006144F8"/>
    <w:rsid w:val="00614BD3"/>
    <w:rsid w:val="006260CB"/>
    <w:rsid w:val="00632FB0"/>
    <w:rsid w:val="00637CB2"/>
    <w:rsid w:val="00641C46"/>
    <w:rsid w:val="006651AB"/>
    <w:rsid w:val="006658FD"/>
    <w:rsid w:val="00673B46"/>
    <w:rsid w:val="006B02C2"/>
    <w:rsid w:val="006C3351"/>
    <w:rsid w:val="006D7EDD"/>
    <w:rsid w:val="006E7FE6"/>
    <w:rsid w:val="006F6E18"/>
    <w:rsid w:val="006F70B6"/>
    <w:rsid w:val="007058E2"/>
    <w:rsid w:val="00720ECE"/>
    <w:rsid w:val="00724026"/>
    <w:rsid w:val="00725C23"/>
    <w:rsid w:val="00741FC2"/>
    <w:rsid w:val="00742E92"/>
    <w:rsid w:val="00751FB9"/>
    <w:rsid w:val="0075282D"/>
    <w:rsid w:val="00757CC8"/>
    <w:rsid w:val="00765492"/>
    <w:rsid w:val="00767997"/>
    <w:rsid w:val="00785650"/>
    <w:rsid w:val="007A0D6B"/>
    <w:rsid w:val="007A19BA"/>
    <w:rsid w:val="007A4984"/>
    <w:rsid w:val="007B06C6"/>
    <w:rsid w:val="007B6147"/>
    <w:rsid w:val="007C35C2"/>
    <w:rsid w:val="007D1DC0"/>
    <w:rsid w:val="007E74B1"/>
    <w:rsid w:val="0080383E"/>
    <w:rsid w:val="00804F1E"/>
    <w:rsid w:val="00807EB5"/>
    <w:rsid w:val="00814C4E"/>
    <w:rsid w:val="00815A6D"/>
    <w:rsid w:val="00815CF6"/>
    <w:rsid w:val="00816AFD"/>
    <w:rsid w:val="00830B7E"/>
    <w:rsid w:val="0084233C"/>
    <w:rsid w:val="008476E8"/>
    <w:rsid w:val="00847954"/>
    <w:rsid w:val="00857D3A"/>
    <w:rsid w:val="00883A1B"/>
    <w:rsid w:val="00885BDB"/>
    <w:rsid w:val="00892A4F"/>
    <w:rsid w:val="008C1FC5"/>
    <w:rsid w:val="008C5125"/>
    <w:rsid w:val="008C5236"/>
    <w:rsid w:val="008D5FE5"/>
    <w:rsid w:val="008E30A0"/>
    <w:rsid w:val="008E5606"/>
    <w:rsid w:val="008E58FC"/>
    <w:rsid w:val="008E6D6B"/>
    <w:rsid w:val="00934686"/>
    <w:rsid w:val="009347B9"/>
    <w:rsid w:val="00943666"/>
    <w:rsid w:val="009552FA"/>
    <w:rsid w:val="009667CA"/>
    <w:rsid w:val="00977764"/>
    <w:rsid w:val="00995C77"/>
    <w:rsid w:val="009B4506"/>
    <w:rsid w:val="009B78D3"/>
    <w:rsid w:val="009D3C7B"/>
    <w:rsid w:val="009D4A78"/>
    <w:rsid w:val="009F2585"/>
    <w:rsid w:val="009F4300"/>
    <w:rsid w:val="00A036EB"/>
    <w:rsid w:val="00A043C5"/>
    <w:rsid w:val="00A07989"/>
    <w:rsid w:val="00A15257"/>
    <w:rsid w:val="00A162AC"/>
    <w:rsid w:val="00A22415"/>
    <w:rsid w:val="00A46607"/>
    <w:rsid w:val="00A72F70"/>
    <w:rsid w:val="00AB1ED9"/>
    <w:rsid w:val="00AB6A8D"/>
    <w:rsid w:val="00AC6AD4"/>
    <w:rsid w:val="00AD3245"/>
    <w:rsid w:val="00AD3643"/>
    <w:rsid w:val="00AE380E"/>
    <w:rsid w:val="00AE4ACC"/>
    <w:rsid w:val="00AF17EE"/>
    <w:rsid w:val="00AF4A5C"/>
    <w:rsid w:val="00B022C0"/>
    <w:rsid w:val="00B06F85"/>
    <w:rsid w:val="00B31898"/>
    <w:rsid w:val="00B36667"/>
    <w:rsid w:val="00B42239"/>
    <w:rsid w:val="00B43512"/>
    <w:rsid w:val="00B44D82"/>
    <w:rsid w:val="00B54679"/>
    <w:rsid w:val="00B6154D"/>
    <w:rsid w:val="00B6581F"/>
    <w:rsid w:val="00B66CF3"/>
    <w:rsid w:val="00B74650"/>
    <w:rsid w:val="00BA4409"/>
    <w:rsid w:val="00BA5172"/>
    <w:rsid w:val="00BB0635"/>
    <w:rsid w:val="00BB2063"/>
    <w:rsid w:val="00BC16D8"/>
    <w:rsid w:val="00BC175A"/>
    <w:rsid w:val="00BC636F"/>
    <w:rsid w:val="00BE39FD"/>
    <w:rsid w:val="00C0777A"/>
    <w:rsid w:val="00C36B27"/>
    <w:rsid w:val="00C40E33"/>
    <w:rsid w:val="00C52B6C"/>
    <w:rsid w:val="00C55A43"/>
    <w:rsid w:val="00C6193E"/>
    <w:rsid w:val="00C62CF6"/>
    <w:rsid w:val="00C642BD"/>
    <w:rsid w:val="00C64FA1"/>
    <w:rsid w:val="00C70333"/>
    <w:rsid w:val="00C74119"/>
    <w:rsid w:val="00C93971"/>
    <w:rsid w:val="00C94C11"/>
    <w:rsid w:val="00CB1969"/>
    <w:rsid w:val="00CB4EC6"/>
    <w:rsid w:val="00CD2760"/>
    <w:rsid w:val="00CE0B24"/>
    <w:rsid w:val="00CE5C2C"/>
    <w:rsid w:val="00CE69F5"/>
    <w:rsid w:val="00CE6AFA"/>
    <w:rsid w:val="00CF3FE2"/>
    <w:rsid w:val="00CF7B68"/>
    <w:rsid w:val="00D22D17"/>
    <w:rsid w:val="00D315F3"/>
    <w:rsid w:val="00D51116"/>
    <w:rsid w:val="00D60F6E"/>
    <w:rsid w:val="00D71816"/>
    <w:rsid w:val="00D858AF"/>
    <w:rsid w:val="00DA2FD8"/>
    <w:rsid w:val="00DB776C"/>
    <w:rsid w:val="00DC4C57"/>
    <w:rsid w:val="00DC5BAA"/>
    <w:rsid w:val="00DC60B3"/>
    <w:rsid w:val="00DD4786"/>
    <w:rsid w:val="00DE2B13"/>
    <w:rsid w:val="00DE40AE"/>
    <w:rsid w:val="00DE55BA"/>
    <w:rsid w:val="00E05B29"/>
    <w:rsid w:val="00E20436"/>
    <w:rsid w:val="00E20658"/>
    <w:rsid w:val="00E27372"/>
    <w:rsid w:val="00E372C8"/>
    <w:rsid w:val="00E4591D"/>
    <w:rsid w:val="00E474F3"/>
    <w:rsid w:val="00E61134"/>
    <w:rsid w:val="00E64391"/>
    <w:rsid w:val="00E754E4"/>
    <w:rsid w:val="00E809B9"/>
    <w:rsid w:val="00E93F77"/>
    <w:rsid w:val="00EA5FCD"/>
    <w:rsid w:val="00EC4DCF"/>
    <w:rsid w:val="00ED61BE"/>
    <w:rsid w:val="00EE5287"/>
    <w:rsid w:val="00EE6966"/>
    <w:rsid w:val="00EF177B"/>
    <w:rsid w:val="00EF5A78"/>
    <w:rsid w:val="00EF6D89"/>
    <w:rsid w:val="00F009AC"/>
    <w:rsid w:val="00F01FB6"/>
    <w:rsid w:val="00F03C24"/>
    <w:rsid w:val="00F05BB0"/>
    <w:rsid w:val="00F21957"/>
    <w:rsid w:val="00F33E67"/>
    <w:rsid w:val="00F458C7"/>
    <w:rsid w:val="00F50804"/>
    <w:rsid w:val="00F5440F"/>
    <w:rsid w:val="00F66214"/>
    <w:rsid w:val="00F76D03"/>
    <w:rsid w:val="00F952F9"/>
    <w:rsid w:val="00FA1F5C"/>
    <w:rsid w:val="00FA3C83"/>
    <w:rsid w:val="00FC5C7F"/>
    <w:rsid w:val="00FC6FD8"/>
    <w:rsid w:val="00FC7C74"/>
    <w:rsid w:val="00FD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39E782-D637-419E-9ECA-ED83A8FEC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FB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552FA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164D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"/>
    <w:rsid w:val="00E474F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6">
    <w:name w:val="header"/>
    <w:basedOn w:val="a"/>
    <w:rsid w:val="00EA5FC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A5FCD"/>
  </w:style>
  <w:style w:type="character" w:customStyle="1" w:styleId="FontStyle16">
    <w:name w:val="Font Style16"/>
    <w:uiPriority w:val="99"/>
    <w:rsid w:val="00BB2063"/>
    <w:rPr>
      <w:rFonts w:ascii="Times New Roman" w:hAnsi="Times New Roman" w:cs="Times New Roman"/>
      <w:sz w:val="32"/>
      <w:szCs w:val="32"/>
    </w:rPr>
  </w:style>
  <w:style w:type="character" w:customStyle="1" w:styleId="FontStyle15">
    <w:name w:val="Font Style15"/>
    <w:uiPriority w:val="99"/>
    <w:rsid w:val="00934686"/>
    <w:rPr>
      <w:rFonts w:ascii="Times New Roman" w:hAnsi="Times New Roman" w:cs="Times New Roman"/>
      <w:b/>
      <w:bCs/>
      <w:sz w:val="32"/>
      <w:szCs w:val="32"/>
    </w:rPr>
  </w:style>
  <w:style w:type="paragraph" w:customStyle="1" w:styleId="Style5">
    <w:name w:val="Style5"/>
    <w:basedOn w:val="a"/>
    <w:uiPriority w:val="99"/>
    <w:rsid w:val="0075282D"/>
    <w:pPr>
      <w:widowControl w:val="0"/>
      <w:autoSpaceDE w:val="0"/>
      <w:autoSpaceDN w:val="0"/>
      <w:adjustRightInd w:val="0"/>
      <w:spacing w:line="420" w:lineRule="exact"/>
    </w:pPr>
  </w:style>
  <w:style w:type="paragraph" w:customStyle="1" w:styleId="Style7">
    <w:name w:val="Style7"/>
    <w:basedOn w:val="a"/>
    <w:uiPriority w:val="99"/>
    <w:rsid w:val="0075282D"/>
    <w:pPr>
      <w:widowControl w:val="0"/>
      <w:autoSpaceDE w:val="0"/>
      <w:autoSpaceDN w:val="0"/>
      <w:adjustRightInd w:val="0"/>
      <w:spacing w:line="420" w:lineRule="exact"/>
      <w:jc w:val="center"/>
    </w:pPr>
  </w:style>
  <w:style w:type="paragraph" w:customStyle="1" w:styleId="Style3">
    <w:name w:val="Style3"/>
    <w:basedOn w:val="a"/>
    <w:uiPriority w:val="99"/>
    <w:rsid w:val="0075282D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uiPriority w:val="99"/>
    <w:rsid w:val="0075282D"/>
    <w:rPr>
      <w:rFonts w:ascii="Times New Roman" w:hAnsi="Times New Roman" w:cs="Times New Roman"/>
      <w:b/>
      <w:bCs/>
      <w:i/>
      <w:iCs/>
      <w:spacing w:val="30"/>
      <w:sz w:val="28"/>
      <w:szCs w:val="28"/>
    </w:rPr>
  </w:style>
  <w:style w:type="paragraph" w:styleId="a8">
    <w:name w:val="No Spacing"/>
    <w:uiPriority w:val="1"/>
    <w:qFormat/>
    <w:rsid w:val="0075282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9D3C7B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uiPriority w:val="99"/>
    <w:rsid w:val="009D3C7B"/>
    <w:rPr>
      <w:rFonts w:ascii="Times New Roman" w:hAnsi="Times New Roman" w:cs="Times New Roman"/>
      <w:b/>
      <w:bCs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 Указом Президента Российской Федерации «О федеральной службе по надзору в сфере массовых коммуникаций, связи и охраны культурного наследия» № 320 от 12</vt:lpstr>
    </vt:vector>
  </TitlesOfParts>
  <Company>rsn</Company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Указом Президента Российской Федерации «О федеральной службе по надзору в сфере массовых коммуникаций, связи и охраны культурного наследия» № 320 от 12</dc:title>
  <dc:subject/>
  <dc:creator>aee</dc:creator>
  <cp:keywords/>
  <cp:lastModifiedBy>Админ</cp:lastModifiedBy>
  <cp:revision>3</cp:revision>
  <cp:lastPrinted>2018-05-10T04:34:00Z</cp:lastPrinted>
  <dcterms:created xsi:type="dcterms:W3CDTF">2018-05-10T06:16:00Z</dcterms:created>
  <dcterms:modified xsi:type="dcterms:W3CDTF">2018-05-10T06:47:00Z</dcterms:modified>
</cp:coreProperties>
</file>