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53" w:rsidRPr="00B45DE5" w:rsidRDefault="00B45DE5" w:rsidP="00B45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E5">
        <w:rPr>
          <w:rFonts w:ascii="Times New Roman" w:hAnsi="Times New Roman" w:cs="Times New Roman"/>
          <w:b/>
          <w:sz w:val="28"/>
          <w:szCs w:val="28"/>
        </w:rPr>
        <w:t>Типовые нарушения, выявленные Управлением Роскомн</w:t>
      </w:r>
      <w:r w:rsidR="00ED65C2">
        <w:rPr>
          <w:rFonts w:ascii="Times New Roman" w:hAnsi="Times New Roman" w:cs="Times New Roman"/>
          <w:b/>
          <w:sz w:val="28"/>
          <w:szCs w:val="28"/>
        </w:rPr>
        <w:t xml:space="preserve">адзора по Ульяновской области </w:t>
      </w:r>
      <w:r w:rsidR="00467591">
        <w:rPr>
          <w:rFonts w:ascii="Times New Roman" w:hAnsi="Times New Roman" w:cs="Times New Roman"/>
          <w:b/>
          <w:sz w:val="28"/>
          <w:szCs w:val="28"/>
        </w:rPr>
        <w:t>за 9 месяцев 2016</w:t>
      </w:r>
      <w:r w:rsidRPr="00B45DE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jc w:val="center"/>
        <w:tblInd w:w="-425" w:type="dxa"/>
        <w:tblLook w:val="04A0" w:firstRow="1" w:lastRow="0" w:firstColumn="1" w:lastColumn="0" w:noHBand="0" w:noVBand="1"/>
      </w:tblPr>
      <w:tblGrid>
        <w:gridCol w:w="2817"/>
        <w:gridCol w:w="1615"/>
        <w:gridCol w:w="3261"/>
        <w:gridCol w:w="2303"/>
      </w:tblGrid>
      <w:tr w:rsidR="00B45DE5" w:rsidRPr="00B45DE5" w:rsidTr="00B45DE5">
        <w:trPr>
          <w:jc w:val="center"/>
        </w:trPr>
        <w:tc>
          <w:tcPr>
            <w:tcW w:w="2817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типовых нарушений</w:t>
            </w:r>
          </w:p>
        </w:tc>
        <w:tc>
          <w:tcPr>
            <w:tcW w:w="1615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типовых нарушений</w:t>
            </w:r>
          </w:p>
        </w:tc>
        <w:tc>
          <w:tcPr>
            <w:tcW w:w="3261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 (</w:t>
            </w:r>
            <w:proofErr w:type="gramStart"/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2303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B45DE5" w:rsidRPr="00B45DE5" w:rsidTr="00CF13F4">
        <w:trPr>
          <w:trHeight w:val="1198"/>
          <w:jc w:val="center"/>
        </w:trPr>
        <w:tc>
          <w:tcPr>
            <w:tcW w:w="9996" w:type="dxa"/>
            <w:gridSpan w:val="4"/>
            <w:vAlign w:val="center"/>
          </w:tcPr>
          <w:p w:rsid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массовых коммуникаций</w:t>
            </w: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392E1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2435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7C" w:rsidRPr="00B45DE5" w:rsidTr="0087737C">
        <w:trPr>
          <w:trHeight w:val="1414"/>
          <w:jc w:val="center"/>
        </w:trPr>
        <w:tc>
          <w:tcPr>
            <w:tcW w:w="2817" w:type="dxa"/>
          </w:tcPr>
          <w:p w:rsidR="0087737C" w:rsidRPr="00B45DE5" w:rsidRDefault="0087737C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ст.15 Закона Российской Федерации от 27.12. 1991 № 2124-1 «О средствах массовой информации»</w:t>
            </w:r>
          </w:p>
        </w:tc>
        <w:tc>
          <w:tcPr>
            <w:tcW w:w="1615" w:type="dxa"/>
          </w:tcPr>
          <w:p w:rsidR="0087737C" w:rsidRPr="00B45DE5" w:rsidRDefault="00392E1F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87737C" w:rsidRPr="00B45DE5" w:rsidRDefault="00392E1F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  <w:r w:rsidR="008773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3" w:type="dxa"/>
            <w:vMerge w:val="restart"/>
          </w:tcPr>
          <w:p w:rsidR="0087737C" w:rsidRPr="00B45DE5" w:rsidRDefault="0087737C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редакторами и учредителями СМИ ежемесячно проводятся рабочие встречи с целью разъяснения законодательства в сфере средств массовой информации</w:t>
            </w:r>
          </w:p>
        </w:tc>
      </w:tr>
      <w:tr w:rsidR="0087737C" w:rsidRPr="00B45DE5" w:rsidTr="0087737C">
        <w:trPr>
          <w:trHeight w:val="1405"/>
          <w:jc w:val="center"/>
        </w:trPr>
        <w:tc>
          <w:tcPr>
            <w:tcW w:w="2817" w:type="dxa"/>
          </w:tcPr>
          <w:p w:rsidR="0087737C" w:rsidRDefault="0087737C" w:rsidP="008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ст.27 Закона Российской Федерации от 27.12. 1991 № 2124-1 «О средствах массовой информации»</w:t>
            </w:r>
          </w:p>
        </w:tc>
        <w:tc>
          <w:tcPr>
            <w:tcW w:w="1615" w:type="dxa"/>
          </w:tcPr>
          <w:p w:rsidR="0087737C" w:rsidRDefault="00392E1F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87737C" w:rsidRDefault="00392E1F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 w:rsidR="008773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3" w:type="dxa"/>
            <w:vMerge/>
          </w:tcPr>
          <w:p w:rsidR="0087737C" w:rsidRDefault="0087737C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E5" w:rsidRPr="00B45DE5" w:rsidTr="00080082">
        <w:trPr>
          <w:jc w:val="center"/>
        </w:trPr>
        <w:tc>
          <w:tcPr>
            <w:tcW w:w="9996" w:type="dxa"/>
            <w:gridSpan w:val="4"/>
          </w:tcPr>
          <w:p w:rsidR="00B45DE5" w:rsidRDefault="00B45DE5" w:rsidP="00B4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Нарушения 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392E1F"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  <w:bookmarkStart w:id="0" w:name="_GoBack"/>
            <w:bookmarkEnd w:id="0"/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ED" w:rsidRPr="00B45DE5" w:rsidTr="00F543ED">
        <w:trPr>
          <w:jc w:val="center"/>
        </w:trPr>
        <w:tc>
          <w:tcPr>
            <w:tcW w:w="2817" w:type="dxa"/>
          </w:tcPr>
          <w:p w:rsidR="00F543ED" w:rsidRDefault="00F543ED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(невыполнение) условий, установленных при выделении полосы радиочастот, владельцами лицензии (лицензий) на осуществление деятельности в области оказания услуг связи</w:t>
            </w:r>
          </w:p>
          <w:p w:rsidR="00F543ED" w:rsidRDefault="00F543ED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(ст. 13.4 ч. 2 КоАП РФ)</w:t>
            </w:r>
          </w:p>
        </w:tc>
        <w:tc>
          <w:tcPr>
            <w:tcW w:w="1615" w:type="dxa"/>
          </w:tcPr>
          <w:p w:rsidR="00F543ED" w:rsidRDefault="00392E1F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261" w:type="dxa"/>
          </w:tcPr>
          <w:p w:rsidR="00F543ED" w:rsidRDefault="00392E1F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  <w:r w:rsidR="008773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3" w:type="dxa"/>
            <w:vAlign w:val="center"/>
          </w:tcPr>
          <w:p w:rsidR="00F543ED" w:rsidRPr="00B45DE5" w:rsidRDefault="00F543ED" w:rsidP="00F5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проводились совещания с представителями операторов связи, допускающих в  своей деятельности наибольшее количество нарушений, с целью недопущения данных нарушений.</w:t>
            </w:r>
          </w:p>
        </w:tc>
      </w:tr>
      <w:tr w:rsidR="009F05BF" w:rsidRPr="00B45DE5" w:rsidTr="00A75F60">
        <w:trPr>
          <w:jc w:val="center"/>
        </w:trPr>
        <w:tc>
          <w:tcPr>
            <w:tcW w:w="9996" w:type="dxa"/>
            <w:gridSpan w:val="4"/>
          </w:tcPr>
          <w:p w:rsidR="009F05BF" w:rsidRPr="00B45DE5" w:rsidRDefault="009F05BF" w:rsidP="009F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Нарушения 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по защите прав субъектов персональных данных</w:t>
            </w:r>
          </w:p>
          <w:p w:rsidR="009F05BF" w:rsidRPr="00B45DE5" w:rsidRDefault="009F05BF" w:rsidP="009F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- 0</w:t>
            </w: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F05BF" w:rsidRDefault="009F05BF" w:rsidP="009F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BF" w:rsidRPr="00B45DE5" w:rsidTr="00B45DE5">
        <w:trPr>
          <w:jc w:val="center"/>
        </w:trPr>
        <w:tc>
          <w:tcPr>
            <w:tcW w:w="2817" w:type="dxa"/>
          </w:tcPr>
          <w:p w:rsidR="009F05BF" w:rsidRDefault="009F05BF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</w:tcPr>
          <w:p w:rsidR="009F05BF" w:rsidRDefault="009F05BF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F05BF" w:rsidRDefault="00C711FB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9F05BF" w:rsidRDefault="009F05BF" w:rsidP="009F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5DE5" w:rsidRPr="00B45DE5" w:rsidRDefault="00B45DE5">
      <w:pPr>
        <w:rPr>
          <w:rFonts w:ascii="Times New Roman" w:hAnsi="Times New Roman" w:cs="Times New Roman"/>
          <w:sz w:val="28"/>
          <w:szCs w:val="28"/>
        </w:rPr>
      </w:pPr>
    </w:p>
    <w:sectPr w:rsidR="00B45DE5" w:rsidRPr="00B45DE5" w:rsidSect="00B45D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11"/>
    <w:rsid w:val="0022668C"/>
    <w:rsid w:val="002435C2"/>
    <w:rsid w:val="00392E1F"/>
    <w:rsid w:val="003E7376"/>
    <w:rsid w:val="00467591"/>
    <w:rsid w:val="00515AF5"/>
    <w:rsid w:val="00806553"/>
    <w:rsid w:val="0087737C"/>
    <w:rsid w:val="009B4836"/>
    <w:rsid w:val="009B5B11"/>
    <w:rsid w:val="009F05BF"/>
    <w:rsid w:val="00B45DE5"/>
    <w:rsid w:val="00B56D38"/>
    <w:rsid w:val="00C711FB"/>
    <w:rsid w:val="00CF13F4"/>
    <w:rsid w:val="00ED65C2"/>
    <w:rsid w:val="00F5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user</cp:lastModifiedBy>
  <cp:revision>13</cp:revision>
  <cp:lastPrinted>2017-04-03T04:13:00Z</cp:lastPrinted>
  <dcterms:created xsi:type="dcterms:W3CDTF">2016-05-31T09:25:00Z</dcterms:created>
  <dcterms:modified xsi:type="dcterms:W3CDTF">2017-09-08T04:21:00Z</dcterms:modified>
</cp:coreProperties>
</file>