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0E" w:rsidRDefault="0089110E">
      <w:pPr>
        <w:pStyle w:val="ConsPlusNormal"/>
        <w:outlineLvl w:val="0"/>
      </w:pPr>
      <w:bookmarkStart w:id="0" w:name="_GoBack"/>
      <w:bookmarkEnd w:id="0"/>
      <w:r>
        <w:t>Зарегистрировано в Минюсте России 25 декабря 2012 г. N 26348</w:t>
      </w:r>
    </w:p>
    <w:p w:rsidR="0089110E" w:rsidRDefault="0089110E">
      <w:pPr>
        <w:pStyle w:val="ConsPlusNormal"/>
        <w:pBdr>
          <w:top w:val="single" w:sz="6" w:space="0" w:color="auto"/>
        </w:pBdr>
        <w:spacing w:before="100" w:after="100"/>
        <w:jc w:val="both"/>
        <w:rPr>
          <w:sz w:val="2"/>
          <w:szCs w:val="2"/>
        </w:rPr>
      </w:pPr>
    </w:p>
    <w:p w:rsidR="0089110E" w:rsidRDefault="0089110E">
      <w:pPr>
        <w:pStyle w:val="ConsPlusNormal"/>
        <w:jc w:val="center"/>
      </w:pPr>
    </w:p>
    <w:p w:rsidR="0089110E" w:rsidRDefault="0089110E">
      <w:pPr>
        <w:pStyle w:val="ConsPlusTitle"/>
        <w:jc w:val="center"/>
      </w:pPr>
      <w:r>
        <w:t>ФЕДЕРАЛЬНАЯ СЛУЖБА ПО НАДЗОРУ В СФЕРЕ СВЯЗИ,</w:t>
      </w:r>
    </w:p>
    <w:p w:rsidR="0089110E" w:rsidRDefault="0089110E">
      <w:pPr>
        <w:pStyle w:val="ConsPlusTitle"/>
        <w:jc w:val="center"/>
      </w:pPr>
      <w:r>
        <w:t>ИНФОРМАЦИОННЫХ ТЕХНОЛОГИЙ И МАССОВЫХ КОММУНИКАЦИЙ</w:t>
      </w:r>
    </w:p>
    <w:p w:rsidR="0089110E" w:rsidRDefault="0089110E">
      <w:pPr>
        <w:pStyle w:val="ConsPlusTitle"/>
        <w:jc w:val="center"/>
      </w:pPr>
    </w:p>
    <w:p w:rsidR="0089110E" w:rsidRDefault="0089110E">
      <w:pPr>
        <w:pStyle w:val="ConsPlusTitle"/>
        <w:jc w:val="center"/>
      </w:pPr>
      <w:r>
        <w:t>ПРИКАЗ</w:t>
      </w:r>
    </w:p>
    <w:p w:rsidR="0089110E" w:rsidRDefault="0089110E">
      <w:pPr>
        <w:pStyle w:val="ConsPlusTitle"/>
        <w:jc w:val="center"/>
      </w:pPr>
      <w:r>
        <w:t>от 28 ноября 2012 г. N 1242</w:t>
      </w:r>
    </w:p>
    <w:p w:rsidR="0089110E" w:rsidRDefault="0089110E">
      <w:pPr>
        <w:pStyle w:val="ConsPlusTitle"/>
        <w:jc w:val="center"/>
      </w:pPr>
    </w:p>
    <w:p w:rsidR="0089110E" w:rsidRDefault="0089110E">
      <w:pPr>
        <w:pStyle w:val="ConsPlusTitle"/>
        <w:jc w:val="center"/>
      </w:pPr>
      <w:r>
        <w:t>ОБ УТВЕРЖДЕНИИ МЕТОДИКИ</w:t>
      </w:r>
    </w:p>
    <w:p w:rsidR="0089110E" w:rsidRDefault="0089110E">
      <w:pPr>
        <w:pStyle w:val="ConsPlusTitle"/>
        <w:jc w:val="center"/>
      </w:pPr>
      <w:r>
        <w:t>ПРОВЕДЕНИЯ КОНКУРСНЫХ ПРОЦЕДУР НА ЗАКЛЮЧЕНИЕ ДОГОВОРА</w:t>
      </w:r>
    </w:p>
    <w:p w:rsidR="0089110E" w:rsidRDefault="0089110E">
      <w:pPr>
        <w:pStyle w:val="ConsPlusTitle"/>
        <w:jc w:val="center"/>
      </w:pPr>
      <w:r>
        <w:t>НА ОБУЧЕНИЕ С ОБЯЗАТЕЛЬСТВОМ ПОСЛЕДУЮЩЕГО ПРОХОЖДЕНИЯ</w:t>
      </w:r>
    </w:p>
    <w:p w:rsidR="0089110E" w:rsidRDefault="0089110E">
      <w:pPr>
        <w:pStyle w:val="ConsPlusTitle"/>
        <w:jc w:val="center"/>
      </w:pPr>
      <w:r>
        <w:t>ФЕДЕРАЛЬНОЙ ГОСУДАРСТВЕННОЙ ГРАЖДАНСКОЙ СЛУЖБЫ</w:t>
      </w:r>
    </w:p>
    <w:p w:rsidR="0089110E" w:rsidRDefault="0089110E">
      <w:pPr>
        <w:pStyle w:val="ConsPlusTitle"/>
        <w:jc w:val="center"/>
      </w:pPr>
      <w:r>
        <w:t>В ФЕДЕРАЛЬНОЙ СЛУЖБЕ ПО НАДЗОРУ В СФЕРЕ СВЯЗИ,</w:t>
      </w:r>
    </w:p>
    <w:p w:rsidR="0089110E" w:rsidRDefault="0089110E">
      <w:pPr>
        <w:pStyle w:val="ConsPlusTitle"/>
        <w:jc w:val="center"/>
      </w:pPr>
      <w:r>
        <w:t>ИНФОРМАЦИОННЫХ ТЕХНОЛОГИЙ И МАССОВЫХ КОММУНИКАЦИЙ</w:t>
      </w:r>
    </w:p>
    <w:p w:rsidR="0089110E" w:rsidRDefault="008911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911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110E" w:rsidRDefault="0089110E">
            <w:pPr>
              <w:pStyle w:val="ConsPlusNormal"/>
            </w:pPr>
          </w:p>
        </w:tc>
        <w:tc>
          <w:tcPr>
            <w:tcW w:w="113" w:type="dxa"/>
            <w:shd w:val="clear" w:color="auto" w:fill="F4F3F8"/>
            <w:tcMar>
              <w:top w:w="0" w:type="dxa"/>
              <w:left w:w="0" w:type="dxa"/>
              <w:bottom w:w="0" w:type="dxa"/>
              <w:right w:w="0" w:type="dxa"/>
            </w:tcMar>
          </w:tcPr>
          <w:p w:rsidR="0089110E" w:rsidRDefault="0089110E">
            <w:pPr>
              <w:pStyle w:val="ConsPlusNormal"/>
            </w:pPr>
          </w:p>
        </w:tc>
        <w:tc>
          <w:tcPr>
            <w:tcW w:w="0" w:type="auto"/>
            <w:shd w:val="clear" w:color="auto" w:fill="F4F3F8"/>
            <w:tcMar>
              <w:top w:w="113" w:type="dxa"/>
              <w:left w:w="0" w:type="dxa"/>
              <w:bottom w:w="113" w:type="dxa"/>
              <w:right w:w="0" w:type="dxa"/>
            </w:tcMar>
          </w:tcPr>
          <w:p w:rsidR="0089110E" w:rsidRDefault="0089110E">
            <w:pPr>
              <w:pStyle w:val="ConsPlusNormal"/>
              <w:jc w:val="center"/>
              <w:rPr>
                <w:color w:val="392C69"/>
              </w:rPr>
            </w:pPr>
            <w:r>
              <w:rPr>
                <w:color w:val="392C69"/>
              </w:rPr>
              <w:t>Список изменяющих документов</w:t>
            </w:r>
          </w:p>
          <w:p w:rsidR="0089110E" w:rsidRDefault="0089110E">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Роскомнадзора от 28.08.2020 N 113)</w:t>
            </w:r>
          </w:p>
        </w:tc>
        <w:tc>
          <w:tcPr>
            <w:tcW w:w="113" w:type="dxa"/>
            <w:shd w:val="clear" w:color="auto" w:fill="F4F3F8"/>
            <w:tcMar>
              <w:top w:w="0" w:type="dxa"/>
              <w:left w:w="0" w:type="dxa"/>
              <w:bottom w:w="0" w:type="dxa"/>
              <w:right w:w="0" w:type="dxa"/>
            </w:tcMar>
          </w:tcPr>
          <w:p w:rsidR="0089110E" w:rsidRDefault="0089110E">
            <w:pPr>
              <w:pStyle w:val="ConsPlusNormal"/>
              <w:jc w:val="center"/>
              <w:rPr>
                <w:color w:val="392C69"/>
              </w:rPr>
            </w:pPr>
          </w:p>
        </w:tc>
      </w:tr>
    </w:tbl>
    <w:p w:rsidR="0089110E" w:rsidRDefault="0089110E">
      <w:pPr>
        <w:pStyle w:val="ConsPlusNormal"/>
        <w:jc w:val="center"/>
      </w:pPr>
    </w:p>
    <w:p w:rsidR="0089110E" w:rsidRDefault="0089110E">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49 (ч. V), ст. 7333, N 50, ст. 7337), </w:t>
      </w:r>
      <w:hyperlink r:id="rId8" w:history="1">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(ч. I), ст. 6533) и </w:t>
      </w:r>
      <w:hyperlink r:id="rId9" w:history="1">
        <w:r>
          <w:rPr>
            <w:color w:val="0000FF"/>
          </w:rPr>
          <w:t>постановлением</w:t>
        </w:r>
      </w:hyperlink>
      <w:r>
        <w:t xml:space="preserve"> Правительства Российской Федерации от 21 июня 2010 г. N 469 "Об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 (Собрание законодательства Российской Федерации, 2010, N 26, ст. 3366) приказываю:</w:t>
      </w:r>
    </w:p>
    <w:p w:rsidR="0089110E" w:rsidRDefault="0089110E">
      <w:pPr>
        <w:pStyle w:val="ConsPlusNormal"/>
        <w:spacing w:before="240"/>
        <w:ind w:firstLine="540"/>
        <w:jc w:val="both"/>
      </w:pPr>
      <w:r>
        <w:t xml:space="preserve">1. Утвердить прилагаемую </w:t>
      </w:r>
      <w:hyperlink w:anchor="Par32" w:tooltip="МЕТОДИКА" w:history="1">
        <w:r>
          <w:rPr>
            <w:color w:val="0000FF"/>
          </w:rPr>
          <w:t>Методику</w:t>
        </w:r>
      </w:hyperlink>
      <w:r>
        <w:t xml:space="preserve">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89110E" w:rsidRDefault="0089110E">
      <w:pPr>
        <w:pStyle w:val="ConsPlusNormal"/>
        <w:spacing w:before="240"/>
        <w:ind w:firstLine="540"/>
        <w:jc w:val="both"/>
      </w:pPr>
      <w:r>
        <w:t xml:space="preserve">2. Возложить полномочия представителя федерального государственного органа, предусмотренные </w:t>
      </w:r>
      <w:hyperlink r:id="rId10" w:history="1">
        <w:r>
          <w:rPr>
            <w:color w:val="0000FF"/>
          </w:rPr>
          <w:t>пунктом 1</w:t>
        </w:r>
      </w:hyperlink>
      <w:r>
        <w:t xml:space="preserve">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на заместителя руководителя Федеральной службы по надзору в сфере связи, информационных технологий и массовых коммуникаций, курирующего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 и руководителей территориальных органов Федеральной </w:t>
      </w:r>
      <w:r>
        <w:lastRenderedPageBreak/>
        <w:t>службы по надзору в сфере связи, информационных технологий и массовых коммуникаций.</w:t>
      </w:r>
    </w:p>
    <w:p w:rsidR="0089110E" w:rsidRDefault="0089110E">
      <w:pPr>
        <w:pStyle w:val="ConsPlusNormal"/>
        <w:spacing w:before="240"/>
        <w:ind w:firstLine="540"/>
        <w:jc w:val="both"/>
      </w:pPr>
      <w:r>
        <w:t>3. Установить, что решение об объявлении и проведении конкурса 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 оформляется приказами Федеральной службы по надзору в сфере связи, информационных технологий и массовых коммуникаций или территориальных органов Федеральной службы по надзору в сфере связи, информационных технологий и массовых коммуникаций.</w:t>
      </w:r>
    </w:p>
    <w:p w:rsidR="0089110E" w:rsidRDefault="0089110E">
      <w:pPr>
        <w:pStyle w:val="ConsPlusNormal"/>
        <w:spacing w:before="240"/>
        <w:ind w:firstLine="540"/>
        <w:jc w:val="both"/>
      </w:pPr>
      <w:r>
        <w:t>4. Контроль за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А.А. Панкова.</w:t>
      </w:r>
    </w:p>
    <w:p w:rsidR="0089110E" w:rsidRDefault="0089110E">
      <w:pPr>
        <w:pStyle w:val="ConsPlusNormal"/>
        <w:ind w:firstLine="540"/>
        <w:jc w:val="both"/>
      </w:pPr>
    </w:p>
    <w:p w:rsidR="0089110E" w:rsidRDefault="0089110E">
      <w:pPr>
        <w:pStyle w:val="ConsPlusNormal"/>
        <w:jc w:val="right"/>
      </w:pPr>
      <w:r>
        <w:t>Руководитель</w:t>
      </w:r>
    </w:p>
    <w:p w:rsidR="0089110E" w:rsidRDefault="0089110E">
      <w:pPr>
        <w:pStyle w:val="ConsPlusNormal"/>
        <w:jc w:val="right"/>
      </w:pPr>
      <w:r>
        <w:t>А.ЖАРОВ</w:t>
      </w:r>
    </w:p>
    <w:p w:rsidR="0089110E" w:rsidRDefault="0089110E">
      <w:pPr>
        <w:pStyle w:val="ConsPlusNormal"/>
        <w:ind w:firstLine="540"/>
        <w:jc w:val="both"/>
      </w:pPr>
    </w:p>
    <w:p w:rsidR="0089110E" w:rsidRDefault="0089110E">
      <w:pPr>
        <w:pStyle w:val="ConsPlusNormal"/>
        <w:ind w:firstLine="540"/>
        <w:jc w:val="both"/>
      </w:pPr>
    </w:p>
    <w:p w:rsidR="0089110E" w:rsidRDefault="0089110E">
      <w:pPr>
        <w:pStyle w:val="ConsPlusNormal"/>
        <w:ind w:firstLine="540"/>
        <w:jc w:val="both"/>
      </w:pPr>
    </w:p>
    <w:p w:rsidR="0089110E" w:rsidRDefault="0089110E">
      <w:pPr>
        <w:pStyle w:val="ConsPlusNormal"/>
        <w:ind w:firstLine="540"/>
        <w:jc w:val="both"/>
      </w:pPr>
    </w:p>
    <w:p w:rsidR="0089110E" w:rsidRDefault="0089110E">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E55F6" w:rsidRDefault="008E55F6">
      <w:pPr>
        <w:pStyle w:val="ConsPlusNormal"/>
        <w:ind w:firstLine="540"/>
        <w:jc w:val="both"/>
      </w:pPr>
    </w:p>
    <w:p w:rsidR="0089110E" w:rsidRDefault="0089110E">
      <w:pPr>
        <w:pStyle w:val="ConsPlusTitle"/>
        <w:jc w:val="center"/>
        <w:outlineLvl w:val="0"/>
      </w:pPr>
      <w:bookmarkStart w:id="1" w:name="Par32"/>
      <w:bookmarkEnd w:id="1"/>
      <w:r>
        <w:lastRenderedPageBreak/>
        <w:t>МЕТОДИКА</w:t>
      </w:r>
    </w:p>
    <w:p w:rsidR="0089110E" w:rsidRDefault="0089110E">
      <w:pPr>
        <w:pStyle w:val="ConsPlusTitle"/>
        <w:jc w:val="center"/>
      </w:pPr>
      <w:r>
        <w:t>ПРОВЕДЕНИЯ КОНКУРСНЫХ ПРОЦЕДУР НА ЗАКЛЮЧЕНИЕ ДОГОВОРА</w:t>
      </w:r>
    </w:p>
    <w:p w:rsidR="0089110E" w:rsidRDefault="0089110E">
      <w:pPr>
        <w:pStyle w:val="ConsPlusTitle"/>
        <w:jc w:val="center"/>
      </w:pPr>
      <w:r>
        <w:t>НА ОБУЧЕНИЕ С ОБЯЗАТЕЛЬСТВОМ ПОСЛЕДУЮЩЕГО ПРОХОЖДЕНИЯ</w:t>
      </w:r>
    </w:p>
    <w:p w:rsidR="0089110E" w:rsidRDefault="0089110E">
      <w:pPr>
        <w:pStyle w:val="ConsPlusTitle"/>
        <w:jc w:val="center"/>
      </w:pPr>
      <w:r>
        <w:t>ФЕДЕРАЛЬНОЙ ГОСУДАРСТВЕННОЙ ГРАЖДАНСКОЙ СЛУЖБЫ И КРИТЕРИИ</w:t>
      </w:r>
    </w:p>
    <w:p w:rsidR="0089110E" w:rsidRDefault="0089110E">
      <w:pPr>
        <w:pStyle w:val="ConsPlusTitle"/>
        <w:jc w:val="center"/>
      </w:pPr>
      <w:r>
        <w:t>ОЦЕНКИ ПРЕТЕНДЕНТОВ В ФЕДЕРАЛЬНОЙ СЛУЖБЕ ПО НАДЗОРУ В СФЕРЕ</w:t>
      </w:r>
    </w:p>
    <w:p w:rsidR="0089110E" w:rsidRDefault="0089110E">
      <w:pPr>
        <w:pStyle w:val="ConsPlusTitle"/>
        <w:jc w:val="center"/>
      </w:pPr>
      <w:r>
        <w:t>СВЯЗИ, ИНФОРМАЦИОННЫХ ТЕХНОЛОГИЙ И МАССОВЫХ КОММУНИКАЦИЙ</w:t>
      </w:r>
    </w:p>
    <w:p w:rsidR="0089110E" w:rsidRDefault="0089110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9110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110E" w:rsidRDefault="0089110E">
            <w:pPr>
              <w:pStyle w:val="ConsPlusNormal"/>
            </w:pPr>
          </w:p>
        </w:tc>
        <w:tc>
          <w:tcPr>
            <w:tcW w:w="113" w:type="dxa"/>
            <w:shd w:val="clear" w:color="auto" w:fill="F4F3F8"/>
            <w:tcMar>
              <w:top w:w="0" w:type="dxa"/>
              <w:left w:w="0" w:type="dxa"/>
              <w:bottom w:w="0" w:type="dxa"/>
              <w:right w:w="0" w:type="dxa"/>
            </w:tcMar>
          </w:tcPr>
          <w:p w:rsidR="0089110E" w:rsidRDefault="0089110E">
            <w:pPr>
              <w:pStyle w:val="ConsPlusNormal"/>
            </w:pPr>
          </w:p>
        </w:tc>
        <w:tc>
          <w:tcPr>
            <w:tcW w:w="0" w:type="auto"/>
            <w:shd w:val="clear" w:color="auto" w:fill="F4F3F8"/>
            <w:tcMar>
              <w:top w:w="113" w:type="dxa"/>
              <w:left w:w="0" w:type="dxa"/>
              <w:bottom w:w="113" w:type="dxa"/>
              <w:right w:w="0" w:type="dxa"/>
            </w:tcMar>
          </w:tcPr>
          <w:p w:rsidR="0089110E" w:rsidRDefault="0089110E">
            <w:pPr>
              <w:pStyle w:val="ConsPlusNormal"/>
              <w:jc w:val="center"/>
              <w:rPr>
                <w:color w:val="392C69"/>
              </w:rPr>
            </w:pPr>
            <w:r>
              <w:rPr>
                <w:color w:val="392C69"/>
              </w:rPr>
              <w:t>Список изменяющих документов</w:t>
            </w:r>
          </w:p>
          <w:p w:rsidR="0089110E" w:rsidRDefault="0089110E">
            <w:pPr>
              <w:pStyle w:val="ConsPlusNormal"/>
              <w:jc w:val="center"/>
              <w:rPr>
                <w:color w:val="392C69"/>
              </w:rPr>
            </w:pPr>
            <w:r>
              <w:rPr>
                <w:color w:val="392C69"/>
              </w:rPr>
              <w:t xml:space="preserve">(в ред. </w:t>
            </w:r>
            <w:hyperlink r:id="rId11" w:history="1">
              <w:r>
                <w:rPr>
                  <w:color w:val="0000FF"/>
                </w:rPr>
                <w:t>Приказа</w:t>
              </w:r>
            </w:hyperlink>
            <w:r>
              <w:rPr>
                <w:color w:val="392C69"/>
              </w:rPr>
              <w:t xml:space="preserve"> Роскомнадзора от 28.08.2020 N 113)</w:t>
            </w:r>
          </w:p>
        </w:tc>
        <w:tc>
          <w:tcPr>
            <w:tcW w:w="113" w:type="dxa"/>
            <w:shd w:val="clear" w:color="auto" w:fill="F4F3F8"/>
            <w:tcMar>
              <w:top w:w="0" w:type="dxa"/>
              <w:left w:w="0" w:type="dxa"/>
              <w:bottom w:w="0" w:type="dxa"/>
              <w:right w:w="0" w:type="dxa"/>
            </w:tcMar>
          </w:tcPr>
          <w:p w:rsidR="0089110E" w:rsidRDefault="0089110E">
            <w:pPr>
              <w:pStyle w:val="ConsPlusNormal"/>
              <w:jc w:val="center"/>
              <w:rPr>
                <w:color w:val="392C69"/>
              </w:rPr>
            </w:pPr>
          </w:p>
        </w:tc>
      </w:tr>
    </w:tbl>
    <w:p w:rsidR="0089110E" w:rsidRDefault="0089110E">
      <w:pPr>
        <w:pStyle w:val="ConsPlusNormal"/>
        <w:jc w:val="center"/>
      </w:pPr>
    </w:p>
    <w:p w:rsidR="0089110E" w:rsidRDefault="0089110E">
      <w:pPr>
        <w:pStyle w:val="ConsPlusNormal"/>
        <w:ind w:firstLine="540"/>
        <w:jc w:val="both"/>
      </w:pPr>
      <w:r>
        <w:t>1. Методика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и критерии оценки претендентов в Федеральной службе по надзору в сфере связи, информационных технологий и массовых коммуникаций (далее - Методика) определяет организацию и порядок проведения конкурса по отбору граждан Российской Федерации, обучающихся в федеральных государственных образовательных учреждениях высшего профессионального или среднего профессионального образования, имеющих государственную аккредитацию (далее - образовательное учреждение), для заключения с ними договора на обучение с обязательством последующего прохождения гражданской службы (далее - Конкурс, Договор на обучение).</w:t>
      </w:r>
    </w:p>
    <w:p w:rsidR="0089110E" w:rsidRDefault="0089110E">
      <w:pPr>
        <w:pStyle w:val="ConsPlusNormal"/>
        <w:spacing w:before="240"/>
        <w:ind w:firstLine="540"/>
        <w:jc w:val="both"/>
      </w:pPr>
      <w:r>
        <w:t xml:space="preserve">2. Конкурс проводится конкурсной комиссией Роскомнадзора, образованной в соответствии со </w:t>
      </w:r>
      <w:hyperlink r:id="rId12" w:history="1">
        <w:r>
          <w:rPr>
            <w:color w:val="0000FF"/>
          </w:rPr>
          <w:t>статьей 22</w:t>
        </w:r>
      </w:hyperlink>
      <w:r>
        <w:t xml:space="preserve"> Федерального закона от 27 июля 2004 г. N 79-ФЗ "О государственной гражданской службе Российской Федерации".</w:t>
      </w:r>
    </w:p>
    <w:p w:rsidR="0089110E" w:rsidRDefault="0089110E">
      <w:pPr>
        <w:pStyle w:val="ConsPlusNormal"/>
        <w:spacing w:before="240"/>
        <w:ind w:firstLine="540"/>
        <w:jc w:val="both"/>
      </w:pPr>
      <w:r>
        <w:t>3. Конкурсная комиссия проводит заседание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w:t>
      </w:r>
    </w:p>
    <w:p w:rsidR="0089110E" w:rsidRDefault="0089110E">
      <w:pPr>
        <w:pStyle w:val="ConsPlusNormal"/>
        <w:spacing w:before="240"/>
        <w:ind w:firstLine="540"/>
        <w:jc w:val="both"/>
      </w:pPr>
      <w:bookmarkStart w:id="2" w:name="Par44"/>
      <w:bookmarkEnd w:id="2"/>
      <w:r>
        <w:t>4. Гражданин, изъявивший желание участвовать в конкурсе, представляет в государственный орган:</w:t>
      </w:r>
    </w:p>
    <w:p w:rsidR="0089110E" w:rsidRDefault="0089110E">
      <w:pPr>
        <w:pStyle w:val="ConsPlusNormal"/>
        <w:spacing w:before="240"/>
        <w:ind w:firstLine="540"/>
        <w:jc w:val="both"/>
      </w:pPr>
      <w:bookmarkStart w:id="3" w:name="Par45"/>
      <w:bookmarkEnd w:id="3"/>
      <w:r>
        <w:t>а) личное заявление;</w:t>
      </w:r>
    </w:p>
    <w:p w:rsidR="0089110E" w:rsidRDefault="0089110E">
      <w:pPr>
        <w:pStyle w:val="ConsPlusNormal"/>
        <w:spacing w:before="240"/>
        <w:ind w:firstLine="540"/>
        <w:jc w:val="both"/>
      </w:pPr>
      <w:r>
        <w:t xml:space="preserve">б) собственноручно заполненную и подписанную анкету по </w:t>
      </w:r>
      <w:hyperlink r:id="rId13" w:history="1">
        <w:r>
          <w:rPr>
            <w:color w:val="0000FF"/>
          </w:rPr>
          <w:t>форме</w:t>
        </w:r>
      </w:hyperlink>
      <w: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89110E" w:rsidRDefault="0089110E">
      <w:pPr>
        <w:pStyle w:val="ConsPlusNormal"/>
        <w:spacing w:before="240"/>
        <w:ind w:firstLine="540"/>
        <w:jc w:val="both"/>
      </w:pPr>
      <w:r>
        <w:t>в) копию паспорта (паспорт предъявляется лично по прибытии на конкурс);</w:t>
      </w:r>
    </w:p>
    <w:p w:rsidR="0089110E" w:rsidRDefault="0089110E">
      <w:pPr>
        <w:pStyle w:val="ConsPlusNormal"/>
        <w:spacing w:before="240"/>
        <w:ind w:firstLine="540"/>
        <w:jc w:val="both"/>
      </w:pPr>
      <w:r>
        <w:t>г) копию трудовой книжки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9110E" w:rsidRDefault="0089110E">
      <w:pPr>
        <w:pStyle w:val="ConsPlusNormal"/>
        <w:jc w:val="both"/>
      </w:pPr>
      <w:r>
        <w:t xml:space="preserve">(в ред. </w:t>
      </w:r>
      <w:hyperlink r:id="rId14" w:history="1">
        <w:r>
          <w:rPr>
            <w:color w:val="0000FF"/>
          </w:rPr>
          <w:t>Приказа</w:t>
        </w:r>
      </w:hyperlink>
      <w:r>
        <w:t xml:space="preserve"> Роскомнадзора от 28.08.2020 N 113)</w:t>
      </w:r>
    </w:p>
    <w:p w:rsidR="0089110E" w:rsidRDefault="0089110E">
      <w:pPr>
        <w:pStyle w:val="ConsPlusNormal"/>
        <w:spacing w:before="240"/>
        <w:ind w:firstLine="540"/>
        <w:jc w:val="both"/>
      </w:pPr>
      <w:r>
        <w:t xml:space="preserve">д) заключение медицинского учреждения об отсутствии у гражданина </w:t>
      </w:r>
      <w:hyperlink r:id="rId15" w:history="1">
        <w:r>
          <w:rPr>
            <w:color w:val="0000FF"/>
          </w:rPr>
          <w:t>заболевания</w:t>
        </w:r>
      </w:hyperlink>
      <w:r>
        <w:t>, препятствующего поступлению на гражданскую службу и ее прохождению;</w:t>
      </w:r>
    </w:p>
    <w:p w:rsidR="0089110E" w:rsidRDefault="0089110E">
      <w:pPr>
        <w:pStyle w:val="ConsPlusNormal"/>
        <w:spacing w:before="240"/>
        <w:ind w:firstLine="540"/>
        <w:jc w:val="both"/>
      </w:pPr>
      <w:bookmarkStart w:id="4" w:name="Par51"/>
      <w:bookmarkEnd w:id="4"/>
      <w:r>
        <w:lastRenderedPageBreak/>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89110E" w:rsidRDefault="0089110E">
      <w:pPr>
        <w:pStyle w:val="ConsPlusNormal"/>
        <w:spacing w:before="240"/>
        <w:ind w:firstLine="540"/>
        <w:jc w:val="both"/>
      </w:pPr>
      <w:r>
        <w:t>Указанные документы представляются в Роскомнадзор, территориальные органы Роскомнадзора в течение 30 дней со дня объявления Конкурса об их приеме (адрес указывается в объявлении о проведении Конкурса).</w:t>
      </w:r>
    </w:p>
    <w:p w:rsidR="0089110E" w:rsidRDefault="0089110E">
      <w:pPr>
        <w:pStyle w:val="ConsPlusNormal"/>
        <w:spacing w:before="240"/>
        <w:ind w:firstLine="540"/>
        <w:jc w:val="both"/>
      </w:pPr>
      <w:r>
        <w:t>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89110E" w:rsidRDefault="0089110E">
      <w:pPr>
        <w:pStyle w:val="ConsPlusNormal"/>
        <w:spacing w:before="240"/>
        <w:ind w:firstLine="540"/>
        <w:jc w:val="both"/>
      </w:pPr>
      <w:r>
        <w:t>6. Конкурс проводится в два этапа.</w:t>
      </w:r>
    </w:p>
    <w:p w:rsidR="0089110E" w:rsidRDefault="0089110E">
      <w:pPr>
        <w:pStyle w:val="ConsPlusNormal"/>
        <w:spacing w:before="240"/>
        <w:ind w:firstLine="540"/>
        <w:jc w:val="both"/>
      </w:pPr>
      <w:r>
        <w:t>7. На первом этапе отдел государственной службы и кадров Управления организационной работы Роскомнадзора, в территориальном органе Роскомнадзора - федеральный государственный гражданский служащий, уполномоченный на осуществление кадровой работы:</w:t>
      </w:r>
    </w:p>
    <w:p w:rsidR="0089110E" w:rsidRDefault="0089110E">
      <w:pPr>
        <w:pStyle w:val="ConsPlusNormal"/>
        <w:spacing w:before="240"/>
        <w:ind w:firstLine="540"/>
        <w:jc w:val="both"/>
      </w:pPr>
      <w:r>
        <w:t>осуществляют подготовку и размещение объявления о проведении Конкурса на официальном сайте Роскомнадзора в сети Интернет и в периодическом печатном издании;</w:t>
      </w:r>
    </w:p>
    <w:p w:rsidR="0089110E" w:rsidRDefault="0089110E">
      <w:pPr>
        <w:pStyle w:val="ConsPlusNormal"/>
        <w:spacing w:before="240"/>
        <w:ind w:firstLine="540"/>
        <w:jc w:val="both"/>
      </w:pPr>
      <w:r>
        <w:t xml:space="preserve">проводят проверку поступивших документов, указанных в </w:t>
      </w:r>
      <w:hyperlink w:anchor="Par45" w:tooltip="а) личное заявление;" w:history="1">
        <w:r>
          <w:rPr>
            <w:color w:val="0000FF"/>
          </w:rPr>
          <w:t>подпунктах "а"</w:t>
        </w:r>
      </w:hyperlink>
      <w:r>
        <w:t xml:space="preserve"> - </w:t>
      </w:r>
      <w:hyperlink w:anchor="Par51" w:tooltip="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 w:history="1">
        <w:r>
          <w:rPr>
            <w:color w:val="0000FF"/>
          </w:rPr>
          <w:t>"е" пункта 4</w:t>
        </w:r>
      </w:hyperlink>
      <w:r>
        <w:t xml:space="preserve"> Методики, в течение 15 рабочих дней со дня окончания их приема;</w:t>
      </w:r>
    </w:p>
    <w:p w:rsidR="0089110E" w:rsidRDefault="0089110E">
      <w:pPr>
        <w:pStyle w:val="ConsPlusNormal"/>
        <w:spacing w:before="240"/>
        <w:ind w:firstLine="540"/>
        <w:jc w:val="both"/>
      </w:pPr>
      <w:r>
        <w:t>осуществляют регистрацию их в журнале регистрации заявлений граждан для участия в Конкурсе;</w:t>
      </w:r>
    </w:p>
    <w:p w:rsidR="0089110E" w:rsidRDefault="0089110E">
      <w:pPr>
        <w:pStyle w:val="ConsPlusNormal"/>
        <w:spacing w:before="240"/>
        <w:ind w:firstLine="540"/>
        <w:jc w:val="both"/>
      </w:pPr>
      <w:r>
        <w:t>информируют претендентов о допуске (отказе в допуске) к участию в Конкурсе, не позднее чем за 15 календарных дней до начала второго этапа Конкурса путем размещения соответствующих списков на официальном сайте Роскомнадзора.</w:t>
      </w:r>
    </w:p>
    <w:p w:rsidR="0089110E" w:rsidRDefault="0089110E">
      <w:pPr>
        <w:pStyle w:val="ConsPlusNormal"/>
        <w:spacing w:before="240"/>
        <w:ind w:firstLine="540"/>
        <w:jc w:val="both"/>
      </w:pPr>
      <w:r>
        <w:t>8. На втором этапе Конкурса конкурсной комиссией осуществляется оценка теоретических знаний и личностных качеств претендента и принятие решения о заключении Договора на обучение.</w:t>
      </w:r>
    </w:p>
    <w:p w:rsidR="0089110E" w:rsidRDefault="0089110E">
      <w:pPr>
        <w:pStyle w:val="ConsPlusNormal"/>
        <w:spacing w:before="240"/>
        <w:ind w:firstLine="540"/>
        <w:jc w:val="both"/>
      </w:pPr>
      <w:r>
        <w:t xml:space="preserve">8.1. Для оценки теоретических знаний и личностных качеств претендентов, допущенных к участию в Конкурсе, применяются конкурсные процедуры, установленные </w:t>
      </w:r>
      <w:hyperlink r:id="rId16" w:history="1">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которые предусматривают в том числе проведение тестирования и индивидуального собеседования.</w:t>
      </w:r>
    </w:p>
    <w:p w:rsidR="0089110E" w:rsidRDefault="0089110E">
      <w:pPr>
        <w:pStyle w:val="ConsPlusNormal"/>
        <w:spacing w:before="240"/>
        <w:ind w:firstLine="540"/>
        <w:jc w:val="both"/>
      </w:pPr>
      <w:r>
        <w:t>8.2. Оценка теоретических знаний и личностных качеств претендентов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89110E" w:rsidRDefault="0089110E">
      <w:pPr>
        <w:pStyle w:val="ConsPlusNormal"/>
        <w:spacing w:before="240"/>
        <w:ind w:firstLine="540"/>
        <w:jc w:val="both"/>
      </w:pPr>
      <w:r>
        <w:t>8.3. Тестирование проводится по перечню вопросов, отражающих теоретические знания, связанные с прохождением гражданской службы, а также в области образовательных предметов: "Русский язык и культура речи".</w:t>
      </w:r>
    </w:p>
    <w:p w:rsidR="0089110E" w:rsidRDefault="0089110E">
      <w:pPr>
        <w:pStyle w:val="ConsPlusNormal"/>
        <w:spacing w:before="240"/>
        <w:ind w:firstLine="540"/>
        <w:jc w:val="both"/>
      </w:pPr>
      <w:r>
        <w:lastRenderedPageBreak/>
        <w:t>Количество вопросов, включенных в указанный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89110E" w:rsidRDefault="0089110E">
      <w:pPr>
        <w:pStyle w:val="ConsPlusNormal"/>
        <w:spacing w:before="240"/>
        <w:ind w:firstLine="540"/>
        <w:jc w:val="both"/>
      </w:pPr>
      <w:r>
        <w:t>Вопросы тестов готовятся отделом государственной службы и кадров Управления организационной работы Роскомнадзора, кадровым подразделением территориальных органов Роскомнадзора (при его отсутствии - федеральным государственным гражданским служащим, уполномоченным на осуществление кадровой работы).</w:t>
      </w:r>
    </w:p>
    <w:p w:rsidR="0089110E" w:rsidRDefault="0089110E">
      <w:pPr>
        <w:pStyle w:val="ConsPlusNormal"/>
        <w:spacing w:before="240"/>
        <w:ind w:firstLine="540"/>
        <w:jc w:val="both"/>
      </w:pPr>
      <w:r>
        <w:t>Перечень вопросов для теста подлежит опубликованию на официальном сайте Роскомнадзора или территориальных органов Роскомнадзора. Опубликование вариантов ответов на вопросы запрещается.</w:t>
      </w:r>
    </w:p>
    <w:p w:rsidR="0089110E" w:rsidRDefault="0089110E">
      <w:pPr>
        <w:pStyle w:val="ConsPlusNormal"/>
        <w:spacing w:before="240"/>
        <w:ind w:firstLine="540"/>
        <w:jc w:val="both"/>
      </w:pPr>
      <w:r>
        <w:t>Тестирование представляет собой ответы на тридцать вопросов случайной выборки из перечня вопросов для теста.</w:t>
      </w:r>
    </w:p>
    <w:p w:rsidR="0089110E" w:rsidRDefault="0089110E">
      <w:pPr>
        <w:pStyle w:val="ConsPlusNormal"/>
        <w:spacing w:before="240"/>
        <w:ind w:firstLine="540"/>
        <w:jc w:val="both"/>
      </w:pPr>
      <w: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(не менее 40 и не более 60 минут).</w:t>
      </w:r>
    </w:p>
    <w:p w:rsidR="0089110E" w:rsidRDefault="0089110E">
      <w:pPr>
        <w:pStyle w:val="ConsPlusNormal"/>
        <w:spacing w:before="24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претендентов за пределы аудитории, в которой проходит тестирование.</w:t>
      </w:r>
    </w:p>
    <w:p w:rsidR="0089110E" w:rsidRDefault="0089110E">
      <w:pPr>
        <w:pStyle w:val="ConsPlusNormal"/>
        <w:spacing w:before="240"/>
        <w:ind w:firstLine="540"/>
        <w:jc w:val="both"/>
      </w:pPr>
      <w:r>
        <w:t>Оценка теста проводится конкурсной комиссией по количеству правильных ответов.</w:t>
      </w:r>
    </w:p>
    <w:p w:rsidR="0089110E" w:rsidRDefault="0089110E">
      <w:pPr>
        <w:pStyle w:val="ConsPlusNormal"/>
        <w:spacing w:before="240"/>
        <w:ind w:firstLine="540"/>
        <w:jc w:val="both"/>
      </w:pPr>
      <w:r>
        <w:t>В случае, если претендент ответил неправильно более чем на 20% вопросов теста, он считается не прошедшим тестирование и к индивидуальному собеседованию не допускается.</w:t>
      </w:r>
    </w:p>
    <w:p w:rsidR="0089110E" w:rsidRDefault="0089110E">
      <w:pPr>
        <w:pStyle w:val="ConsPlusNormal"/>
        <w:spacing w:before="240"/>
        <w:ind w:firstLine="540"/>
        <w:jc w:val="both"/>
      </w:pPr>
      <w:r>
        <w:t>8.4. Индивидуальное собеседование с претендентом, успешно прошедшим тестирование, проводится членами конкурсной комиссии.</w:t>
      </w:r>
    </w:p>
    <w:p w:rsidR="0089110E" w:rsidRDefault="0089110E">
      <w:pPr>
        <w:pStyle w:val="ConsPlusNormal"/>
        <w:spacing w:before="240"/>
        <w:ind w:firstLine="540"/>
        <w:jc w:val="both"/>
      </w:pPr>
      <w: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89110E" w:rsidRDefault="0089110E">
      <w:pPr>
        <w:pStyle w:val="ConsPlusNormal"/>
        <w:spacing w:before="240"/>
        <w:ind w:firstLine="540"/>
        <w:jc w:val="both"/>
      </w:pPr>
      <w:r>
        <w:t>При индивидуальном собеседовании членами комиссии учитываются знания русского языка и культуры речи, уровень успеваемости претендента в образовательном учреждении, наличие научных публикаций, участие в научных конференциях, олимпиадах, прохождение практики в федеральных государственных органах власти и наличие положительного отзыва о ее прохождении.</w:t>
      </w:r>
    </w:p>
    <w:p w:rsidR="0089110E" w:rsidRDefault="0089110E">
      <w:pPr>
        <w:pStyle w:val="ConsPlusNormal"/>
        <w:spacing w:before="240"/>
        <w:ind w:firstLine="540"/>
        <w:jc w:val="both"/>
      </w:pPr>
      <w:r>
        <w:t>8.5. По результатам индивидуального собеседования каждый член конкурсной комиссии присуждает претенденту от 0 до 10 баллов. Баллы, присужденные всеми членами конкурсной комиссии, суммируются.</w:t>
      </w:r>
    </w:p>
    <w:p w:rsidR="0089110E" w:rsidRDefault="0089110E">
      <w:pPr>
        <w:pStyle w:val="ConsPlusNormal"/>
        <w:spacing w:before="240"/>
        <w:ind w:firstLine="540"/>
        <w:jc w:val="both"/>
      </w:pPr>
      <w:r>
        <w:t>9.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89110E" w:rsidRDefault="0089110E">
      <w:pPr>
        <w:pStyle w:val="ConsPlusNormal"/>
        <w:spacing w:before="240"/>
        <w:ind w:firstLine="540"/>
        <w:jc w:val="both"/>
      </w:pPr>
      <w:r>
        <w:t>10. Победителем Конкурса признается претендент, который набрал наибольшее количество голосов.</w:t>
      </w:r>
    </w:p>
    <w:p w:rsidR="0089110E" w:rsidRDefault="0089110E">
      <w:pPr>
        <w:pStyle w:val="ConsPlusNormal"/>
        <w:spacing w:before="240"/>
        <w:ind w:firstLine="540"/>
        <w:jc w:val="both"/>
      </w:pPr>
      <w:r>
        <w:lastRenderedPageBreak/>
        <w:t>11. Гражданам, участвовавшим в Конкурсе, сообщается о результатах в письменной форме в течение одного месяца со дня его завершения.</w:t>
      </w:r>
    </w:p>
    <w:p w:rsidR="0089110E" w:rsidRDefault="0089110E">
      <w:pPr>
        <w:pStyle w:val="ConsPlusNormal"/>
        <w:spacing w:before="24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конкурсной комиссией Конкурс признается несостоявшимся.</w:t>
      </w:r>
    </w:p>
    <w:p w:rsidR="0089110E" w:rsidRDefault="0089110E">
      <w:pPr>
        <w:pStyle w:val="ConsPlusNormal"/>
        <w:spacing w:before="240"/>
        <w:ind w:firstLine="540"/>
        <w:jc w:val="both"/>
      </w:pPr>
      <w:r>
        <w:t xml:space="preserve">13. Перед заключением договора на обучение по решению руководителя Роскомнадзора или руководителя территориального органа Роскомнадзора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4" w:tooltip="4. Гражданин, изъявивший желание участвовать в конкурсе, представляет в государственный орган:" w:history="1">
        <w:r>
          <w:rPr>
            <w:color w:val="0000FF"/>
          </w:rPr>
          <w:t>пунктом 4</w:t>
        </w:r>
      </w:hyperlink>
      <w:r>
        <w:t xml:space="preserve"> настоящей Методики.</w:t>
      </w:r>
    </w:p>
    <w:p w:rsidR="0089110E" w:rsidRDefault="0089110E">
      <w:pPr>
        <w:pStyle w:val="ConsPlusNormal"/>
        <w:spacing w:before="240"/>
        <w:ind w:firstLine="540"/>
        <w:jc w:val="both"/>
      </w:pPr>
      <w:r>
        <w:t>14. Договор на обучение между Роскомнадзором или территориальным органом Роскомнадзора и победителем конкурса заключается в письменной форме не позднее чем через 45 дней со дня принятия решения по итогам конкурса.</w:t>
      </w:r>
    </w:p>
    <w:p w:rsidR="0089110E" w:rsidRDefault="0089110E">
      <w:pPr>
        <w:pStyle w:val="ConsPlusNormal"/>
        <w:spacing w:before="240"/>
        <w:ind w:firstLine="540"/>
        <w:jc w:val="both"/>
      </w:pPr>
      <w:r>
        <w:t>15. По результатам Конкурса издается акт Роскомнадзора или территориального органа Роскомнадзора и заключается в установленном порядке Договор на обучение между Роскомнадзором или территориальным органом Роскомнадзора и победителем Конкурса.</w:t>
      </w:r>
    </w:p>
    <w:p w:rsidR="0089110E" w:rsidRDefault="0089110E">
      <w:pPr>
        <w:pStyle w:val="ConsPlusNormal"/>
        <w:spacing w:before="240"/>
        <w:ind w:firstLine="540"/>
        <w:jc w:val="both"/>
      </w:pPr>
      <w:r>
        <w:t>16.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89110E" w:rsidRDefault="0089110E">
      <w:pPr>
        <w:pStyle w:val="ConsPlusNormal"/>
        <w:ind w:firstLine="540"/>
        <w:jc w:val="both"/>
      </w:pPr>
    </w:p>
    <w:p w:rsidR="0089110E" w:rsidRDefault="0089110E">
      <w:pPr>
        <w:pStyle w:val="ConsPlusNormal"/>
        <w:ind w:firstLine="540"/>
        <w:jc w:val="both"/>
      </w:pPr>
    </w:p>
    <w:p w:rsidR="0089110E" w:rsidRDefault="0089110E">
      <w:pPr>
        <w:pStyle w:val="ConsPlusNormal"/>
        <w:pBdr>
          <w:top w:val="single" w:sz="6" w:space="0" w:color="auto"/>
        </w:pBdr>
        <w:spacing w:before="100" w:after="100"/>
        <w:jc w:val="both"/>
        <w:rPr>
          <w:sz w:val="2"/>
          <w:szCs w:val="2"/>
        </w:rPr>
      </w:pPr>
    </w:p>
    <w:sectPr w:rsidR="0089110E">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0E" w:rsidRDefault="0089110E">
      <w:pPr>
        <w:spacing w:after="0" w:line="240" w:lineRule="auto"/>
      </w:pPr>
      <w:r>
        <w:separator/>
      </w:r>
    </w:p>
  </w:endnote>
  <w:endnote w:type="continuationSeparator" w:id="0">
    <w:p w:rsidR="0089110E" w:rsidRDefault="0089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0E" w:rsidRDefault="0089110E">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0E" w:rsidRDefault="0089110E">
      <w:pPr>
        <w:spacing w:after="0" w:line="240" w:lineRule="auto"/>
      </w:pPr>
      <w:r>
        <w:separator/>
      </w:r>
    </w:p>
  </w:footnote>
  <w:footnote w:type="continuationSeparator" w:id="0">
    <w:p w:rsidR="0089110E" w:rsidRDefault="00891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F6"/>
    <w:rsid w:val="0089110E"/>
    <w:rsid w:val="008E55F6"/>
    <w:rsid w:val="0091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89622D-94D1-49DE-A4F3-117F352F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E55F6"/>
    <w:pPr>
      <w:tabs>
        <w:tab w:val="center" w:pos="4677"/>
        <w:tab w:val="right" w:pos="9355"/>
      </w:tabs>
    </w:pPr>
  </w:style>
  <w:style w:type="character" w:customStyle="1" w:styleId="a4">
    <w:name w:val="Верхний колонтитул Знак"/>
    <w:basedOn w:val="a0"/>
    <w:link w:val="a3"/>
    <w:uiPriority w:val="99"/>
    <w:locked/>
    <w:rsid w:val="008E55F6"/>
    <w:rPr>
      <w:rFonts w:cs="Times New Roman"/>
    </w:rPr>
  </w:style>
  <w:style w:type="paragraph" w:styleId="a5">
    <w:name w:val="footer"/>
    <w:basedOn w:val="a"/>
    <w:link w:val="a6"/>
    <w:uiPriority w:val="99"/>
    <w:unhideWhenUsed/>
    <w:rsid w:val="008E55F6"/>
    <w:pPr>
      <w:tabs>
        <w:tab w:val="center" w:pos="4677"/>
        <w:tab w:val="right" w:pos="9355"/>
      </w:tabs>
    </w:pPr>
  </w:style>
  <w:style w:type="character" w:customStyle="1" w:styleId="a6">
    <w:name w:val="Нижний колонтитул Знак"/>
    <w:basedOn w:val="a0"/>
    <w:link w:val="a5"/>
    <w:uiPriority w:val="99"/>
    <w:locked/>
    <w:rsid w:val="008E55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4278&amp;date=04.07.2022&amp;dst=100034&amp;field=134" TargetMode="External"/><Relationship Id="rId13" Type="http://schemas.openxmlformats.org/officeDocument/2006/relationships/hyperlink" Target="https://login.consultant.ru/link/?req=doc&amp;base=LAW&amp;n=415655&amp;date=04.07.2022&amp;dst=100007&amp;fie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05595&amp;date=04.07.2022&amp;dst=5&amp;field=134" TargetMode="External"/><Relationship Id="rId12" Type="http://schemas.openxmlformats.org/officeDocument/2006/relationships/hyperlink" Target="https://login.consultant.ru/link/?req=doc&amp;base=LAW&amp;n=405595&amp;date=04.07.2022&amp;dst=100228&amp;field=13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364278&amp;date=04.07.2022" TargetMode="External"/><Relationship Id="rId1" Type="http://schemas.openxmlformats.org/officeDocument/2006/relationships/styles" Target="styles.xml"/><Relationship Id="rId6" Type="http://schemas.openxmlformats.org/officeDocument/2006/relationships/hyperlink" Target="https://login.consultant.ru/link/?req=doc&amp;base=LAW&amp;n=363338&amp;date=04.07.2022&amp;dst=100007&amp;field=134" TargetMode="External"/><Relationship Id="rId11" Type="http://schemas.openxmlformats.org/officeDocument/2006/relationships/hyperlink" Target="https://login.consultant.ru/link/?req=doc&amp;base=LAW&amp;n=363338&amp;date=04.07.2022&amp;dst=100007&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96619&amp;date=04.07.2022&amp;dst=100264&amp;field=134" TargetMode="External"/><Relationship Id="rId10" Type="http://schemas.openxmlformats.org/officeDocument/2006/relationships/hyperlink" Target="https://login.consultant.ru/link/?req=doc&amp;base=LAW&amp;n=364278&amp;date=04.07.2022&amp;dst=100018&amp;field=13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175064&amp;date=04.07.2022" TargetMode="External"/><Relationship Id="rId14" Type="http://schemas.openxmlformats.org/officeDocument/2006/relationships/hyperlink" Target="https://login.consultant.ru/link/?req=doc&amp;base=LAW&amp;n=363338&amp;date=04.07.2022&amp;dst=10000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13938</Characters>
  <Application>Microsoft Office Word</Application>
  <DocSecurity>2</DocSecurity>
  <Lines>116</Lines>
  <Paragraphs>31</Paragraphs>
  <ScaleCrop>false</ScaleCrop>
  <HeadingPairs>
    <vt:vector size="2" baseType="variant">
      <vt:variant>
        <vt:lpstr>Название</vt:lpstr>
      </vt:variant>
      <vt:variant>
        <vt:i4>1</vt:i4>
      </vt:variant>
    </vt:vector>
  </HeadingPairs>
  <TitlesOfParts>
    <vt:vector size="1" baseType="lpstr">
      <vt:lpstr>Приказ Роскомнадзора от 28.11.2012 N 1242(ред. от 28.08.2020)"Об утверждении Методики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в Федеральной </vt:lpstr>
    </vt:vector>
  </TitlesOfParts>
  <Company>КонсультантПлюс Версия 4021.00.50</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28.11.2012 N 1242(ред. от 28.08.2020)"Об утверждении Методики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в Федеральной </dc:title>
  <dc:subject/>
  <dc:creator/>
  <cp:keywords/>
  <dc:description/>
  <cp:lastModifiedBy>Учетная запись Майкрософт</cp:lastModifiedBy>
  <cp:revision>2</cp:revision>
  <dcterms:created xsi:type="dcterms:W3CDTF">2022-07-04T11:55:00Z</dcterms:created>
  <dcterms:modified xsi:type="dcterms:W3CDTF">2022-07-04T11:55:00Z</dcterms:modified>
</cp:coreProperties>
</file>